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1DF" w:rsidRPr="009330A4" w:rsidRDefault="003D21DF" w:rsidP="003D21DF">
      <w:pPr>
        <w:spacing w:after="0"/>
        <w:rPr>
          <w:rFonts w:ascii="Arial" w:hAnsi="Arial" w:cs="Arial"/>
          <w:sz w:val="24"/>
          <w:szCs w:val="24"/>
        </w:rPr>
      </w:pPr>
      <w:r w:rsidRPr="009855E7">
        <w:rPr>
          <w:rFonts w:ascii="Arial" w:hAnsi="Arial" w:cs="Arial"/>
          <w:b/>
          <w:sz w:val="24"/>
          <w:szCs w:val="24"/>
        </w:rPr>
        <w:t xml:space="preserve">Kevin </w:t>
      </w:r>
      <w:proofErr w:type="spellStart"/>
      <w:r w:rsidRPr="009855E7">
        <w:rPr>
          <w:rFonts w:ascii="Arial" w:hAnsi="Arial" w:cs="Arial"/>
          <w:b/>
          <w:sz w:val="24"/>
          <w:szCs w:val="24"/>
        </w:rPr>
        <w:t>Glennon</w:t>
      </w:r>
      <w:proofErr w:type="spellEnd"/>
      <w:r w:rsidRPr="009855E7">
        <w:rPr>
          <w:rFonts w:ascii="Arial" w:hAnsi="Arial" w:cs="Arial"/>
          <w:b/>
          <w:sz w:val="24"/>
          <w:szCs w:val="24"/>
        </w:rPr>
        <w:t xml:space="preserve"> RN, BSN, CDMS, CWCP, QRP</w:t>
      </w:r>
      <w:r>
        <w:rPr>
          <w:rFonts w:ascii="Arial" w:hAnsi="Arial" w:cs="Arial"/>
          <w:b/>
          <w:sz w:val="24"/>
          <w:szCs w:val="24"/>
        </w:rPr>
        <w:tab/>
        <w:t>`</w:t>
      </w:r>
    </w:p>
    <w:p w:rsidR="003D21DF" w:rsidRPr="009855E7" w:rsidRDefault="003D21DF" w:rsidP="003D21DF">
      <w:pPr>
        <w:rPr>
          <w:rFonts w:ascii="Arial" w:hAnsi="Arial" w:cs="Arial"/>
          <w:b/>
          <w:sz w:val="24"/>
          <w:szCs w:val="24"/>
        </w:rPr>
      </w:pPr>
      <w:r w:rsidRPr="009855E7">
        <w:rPr>
          <w:rFonts w:ascii="Arial" w:hAnsi="Arial" w:cs="Arial"/>
          <w:b/>
          <w:sz w:val="24"/>
          <w:szCs w:val="24"/>
        </w:rPr>
        <w:t>Vice President, Clinical Programs</w:t>
      </w:r>
    </w:p>
    <w:p w:rsidR="003D21DF" w:rsidRPr="00925DCB" w:rsidRDefault="00535B62" w:rsidP="003D21D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Kevin </w:t>
      </w:r>
      <w:proofErr w:type="spellStart"/>
      <w:r>
        <w:rPr>
          <w:rFonts w:ascii="Arial" w:hAnsi="Arial" w:cs="Arial"/>
          <w:sz w:val="24"/>
          <w:szCs w:val="24"/>
        </w:rPr>
        <w:t>Glennon</w:t>
      </w:r>
      <w:proofErr w:type="spellEnd"/>
      <w:r>
        <w:rPr>
          <w:rFonts w:ascii="Arial" w:hAnsi="Arial" w:cs="Arial"/>
          <w:sz w:val="24"/>
          <w:szCs w:val="24"/>
        </w:rPr>
        <w:t>, v</w:t>
      </w:r>
      <w:r w:rsidR="003D21DF">
        <w:rPr>
          <w:rFonts w:ascii="Arial" w:hAnsi="Arial" w:cs="Arial"/>
          <w:sz w:val="24"/>
          <w:szCs w:val="24"/>
        </w:rPr>
        <w:t>ice president</w:t>
      </w:r>
      <w:r w:rsidR="003D21DF" w:rsidRPr="00925DCB">
        <w:rPr>
          <w:rFonts w:ascii="Arial" w:hAnsi="Arial" w:cs="Arial"/>
          <w:sz w:val="24"/>
          <w:szCs w:val="24"/>
        </w:rPr>
        <w:t xml:space="preserve"> of </w:t>
      </w:r>
      <w:r w:rsidR="003D21DF">
        <w:rPr>
          <w:rFonts w:ascii="Arial" w:hAnsi="Arial" w:cs="Arial"/>
          <w:sz w:val="24"/>
          <w:szCs w:val="24"/>
        </w:rPr>
        <w:t>c</w:t>
      </w:r>
      <w:r w:rsidR="003D21DF" w:rsidRPr="00925DCB">
        <w:rPr>
          <w:rFonts w:ascii="Arial" w:hAnsi="Arial" w:cs="Arial"/>
          <w:sz w:val="24"/>
          <w:szCs w:val="24"/>
        </w:rPr>
        <w:t xml:space="preserve">linical </w:t>
      </w:r>
      <w:r w:rsidR="003D21DF">
        <w:rPr>
          <w:rFonts w:ascii="Arial" w:hAnsi="Arial" w:cs="Arial"/>
          <w:sz w:val="24"/>
          <w:szCs w:val="24"/>
        </w:rPr>
        <w:t>p</w:t>
      </w:r>
      <w:r w:rsidR="003D21DF" w:rsidRPr="00925DCB">
        <w:rPr>
          <w:rFonts w:ascii="Arial" w:hAnsi="Arial" w:cs="Arial"/>
          <w:sz w:val="24"/>
          <w:szCs w:val="24"/>
        </w:rPr>
        <w:t xml:space="preserve">rograms, </w:t>
      </w:r>
      <w:bookmarkStart w:id="0" w:name="_GoBack"/>
      <w:bookmarkEnd w:id="0"/>
      <w:r w:rsidR="003D21DF" w:rsidRPr="00925DCB">
        <w:rPr>
          <w:rFonts w:ascii="Arial" w:hAnsi="Arial" w:cs="Arial"/>
          <w:sz w:val="24"/>
          <w:szCs w:val="24"/>
        </w:rPr>
        <w:t>manages an extensive clinical education and quality assurance program for home care providers</w:t>
      </w:r>
      <w:r w:rsidR="003D21DF">
        <w:rPr>
          <w:rFonts w:ascii="Arial" w:hAnsi="Arial" w:cs="Arial"/>
          <w:sz w:val="24"/>
          <w:szCs w:val="24"/>
        </w:rPr>
        <w:t xml:space="preserve"> </w:t>
      </w:r>
      <w:r w:rsidR="003D21DF" w:rsidRPr="00925DCB">
        <w:rPr>
          <w:rFonts w:ascii="Arial" w:hAnsi="Arial" w:cs="Arial"/>
          <w:sz w:val="24"/>
          <w:szCs w:val="24"/>
        </w:rPr>
        <w:t>and an in-house staff that oversees medical care coordination for post-discharge injuries. He also partners with One Call's rehab specialists to provide solutions for both short and long-term claims.</w:t>
      </w:r>
      <w:r w:rsidR="003D21DF">
        <w:rPr>
          <w:rFonts w:ascii="Arial" w:hAnsi="Arial" w:cs="Arial"/>
          <w:sz w:val="24"/>
          <w:szCs w:val="24"/>
        </w:rPr>
        <w:t xml:space="preserve"> </w:t>
      </w:r>
      <w:r w:rsidR="003D21DF" w:rsidRPr="00925DCB">
        <w:rPr>
          <w:rFonts w:ascii="Arial" w:hAnsi="Arial" w:cs="Arial"/>
          <w:sz w:val="24"/>
          <w:szCs w:val="24"/>
        </w:rPr>
        <w:t>Kevin has over 30 years of experience in healthcare, encompassing clinical and claims management for workers</w:t>
      </w:r>
      <w:r w:rsidR="003D21DF">
        <w:rPr>
          <w:rFonts w:ascii="Arial" w:hAnsi="Arial" w:cs="Arial"/>
          <w:sz w:val="24"/>
          <w:szCs w:val="24"/>
        </w:rPr>
        <w:t>’</w:t>
      </w:r>
      <w:r w:rsidR="003D21DF" w:rsidRPr="00925DCB">
        <w:rPr>
          <w:rFonts w:ascii="Arial" w:hAnsi="Arial" w:cs="Arial"/>
          <w:sz w:val="24"/>
          <w:szCs w:val="24"/>
        </w:rPr>
        <w:t xml:space="preserve"> compensation, auto and general liability. His background includes medical case management of complex and catastrophic injuries and long-term disabilities. </w:t>
      </w:r>
    </w:p>
    <w:p w:rsidR="003D21DF" w:rsidRPr="00925DCB" w:rsidRDefault="003D21DF" w:rsidP="003D21DF">
      <w:pPr>
        <w:spacing w:after="0"/>
        <w:rPr>
          <w:rFonts w:ascii="Arial" w:hAnsi="Arial" w:cs="Arial"/>
          <w:sz w:val="24"/>
          <w:szCs w:val="24"/>
        </w:rPr>
      </w:pPr>
    </w:p>
    <w:p w:rsidR="003D21DF" w:rsidRDefault="003D21DF" w:rsidP="003D21DF">
      <w:pPr>
        <w:spacing w:after="0"/>
        <w:rPr>
          <w:rFonts w:ascii="Arial" w:hAnsi="Arial" w:cs="Arial"/>
          <w:sz w:val="24"/>
          <w:szCs w:val="24"/>
        </w:rPr>
      </w:pPr>
      <w:r w:rsidRPr="00925DCB">
        <w:rPr>
          <w:rFonts w:ascii="Arial" w:hAnsi="Arial" w:cs="Arial"/>
          <w:sz w:val="24"/>
          <w:szCs w:val="24"/>
        </w:rPr>
        <w:t>As a well-recognized participant and officer for local, regional</w:t>
      </w:r>
      <w:r>
        <w:rPr>
          <w:rFonts w:ascii="Arial" w:hAnsi="Arial" w:cs="Arial"/>
          <w:sz w:val="24"/>
          <w:szCs w:val="24"/>
        </w:rPr>
        <w:t xml:space="preserve"> </w:t>
      </w:r>
      <w:r w:rsidRPr="00925DCB">
        <w:rPr>
          <w:rFonts w:ascii="Arial" w:hAnsi="Arial" w:cs="Arial"/>
          <w:sz w:val="24"/>
          <w:szCs w:val="24"/>
        </w:rPr>
        <w:t>and national organizations and associations, Kevin conducts educational programs for claims executives, claims handlers, case managers</w:t>
      </w:r>
      <w:r>
        <w:rPr>
          <w:rFonts w:ascii="Arial" w:hAnsi="Arial" w:cs="Arial"/>
          <w:sz w:val="24"/>
          <w:szCs w:val="24"/>
        </w:rPr>
        <w:t xml:space="preserve"> </w:t>
      </w:r>
      <w:r w:rsidRPr="00925DCB">
        <w:rPr>
          <w:rFonts w:ascii="Arial" w:hAnsi="Arial" w:cs="Arial"/>
          <w:sz w:val="24"/>
          <w:szCs w:val="24"/>
        </w:rPr>
        <w:t>and other administration and management personnel. His articles have appeared in numerous publications</w:t>
      </w:r>
      <w:r>
        <w:rPr>
          <w:rFonts w:ascii="Arial" w:hAnsi="Arial" w:cs="Arial"/>
          <w:sz w:val="24"/>
          <w:szCs w:val="24"/>
        </w:rPr>
        <w:t xml:space="preserve"> </w:t>
      </w:r>
      <w:r w:rsidRPr="00925DCB">
        <w:rPr>
          <w:rFonts w:ascii="Arial" w:hAnsi="Arial" w:cs="Arial"/>
          <w:sz w:val="24"/>
          <w:szCs w:val="24"/>
        </w:rPr>
        <w:t>including The National Underwriter and the Self Insurer.</w:t>
      </w:r>
    </w:p>
    <w:p w:rsidR="00E33A55" w:rsidRDefault="00E33A55"/>
    <w:sectPr w:rsidR="00E33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DF"/>
    <w:rsid w:val="003D21DF"/>
    <w:rsid w:val="00535B62"/>
    <w:rsid w:val="00E3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A284ED-DE70-4DA8-9838-376EE222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1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 Call Care Management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Brodsky</dc:creator>
  <cp:keywords/>
  <dc:description/>
  <cp:lastModifiedBy>Amanda Lane</cp:lastModifiedBy>
  <cp:revision>2</cp:revision>
  <dcterms:created xsi:type="dcterms:W3CDTF">2017-08-04T13:34:00Z</dcterms:created>
  <dcterms:modified xsi:type="dcterms:W3CDTF">2017-08-04T13:34:00Z</dcterms:modified>
</cp:coreProperties>
</file>