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12FB" w:rsidRPr="00B86DF9" w:rsidRDefault="005F5F91" w:rsidP="000D12FB">
      <w:pPr>
        <w:pStyle w:val="Heading1"/>
        <w:rPr>
          <w:color w:val="000000"/>
          <w:sz w:val="24"/>
          <w:szCs w:val="60"/>
          <w14:shadow w14:blurRad="0" w14:dist="0" w14:dir="0" w14:sx="0" w14:sy="0" w14:kx="0" w14:ky="0" w14:algn="none">
            <w14:srgbClr w14:val="000000"/>
          </w14:shadow>
        </w:rPr>
      </w:pPr>
      <w:r w:rsidRPr="00B86DF9">
        <w:rPr>
          <w:noProof/>
          <w14:shadow w14:blurRad="0" w14:dist="0" w14:dir="0" w14:sx="0" w14:sy="0" w14:kx="0" w14:ky="0" w14:algn="none">
            <w14:srgbClr w14:val="000000"/>
          </w14:shadow>
        </w:rPr>
        <w:drawing>
          <wp:inline distT="0" distB="0" distL="0" distR="0" wp14:anchorId="672A7EEF" wp14:editId="64549321">
            <wp:extent cx="3219450" cy="1237476"/>
            <wp:effectExtent l="0" t="0" r="0" b="1270"/>
            <wp:docPr id="1" name="Picture 1" descr="WH-GBC-Color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H-GBC-Color!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7853" cy="124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2CA7" w:rsidRPr="004E66BD" w:rsidRDefault="004E66BD" w:rsidP="00D85261">
      <w:pPr>
        <w:rPr>
          <w:sz w:val="22"/>
          <w:szCs w:val="22"/>
        </w:rPr>
      </w:pPr>
      <w:r>
        <w:rPr>
          <w:bCs/>
          <w:color w:val="000000"/>
          <w:sz w:val="22"/>
          <w:szCs w:val="22"/>
        </w:rPr>
        <w:t>A</w:t>
      </w:r>
      <w:r w:rsidR="00D85261" w:rsidRPr="004E66BD">
        <w:rPr>
          <w:sz w:val="22"/>
          <w:szCs w:val="22"/>
        </w:rPr>
        <w:t xml:space="preserve">lso located </w:t>
      </w:r>
      <w:proofErr w:type="gramStart"/>
      <w:r w:rsidR="00D85261" w:rsidRPr="004E66BD">
        <w:rPr>
          <w:sz w:val="22"/>
          <w:szCs w:val="22"/>
        </w:rPr>
        <w:t>at</w:t>
      </w:r>
      <w:proofErr w:type="gramEnd"/>
      <w:r w:rsidR="00D85261" w:rsidRPr="004E66BD">
        <w:rPr>
          <w:sz w:val="22"/>
          <w:szCs w:val="22"/>
        </w:rPr>
        <w:t xml:space="preserve">:  </w:t>
      </w:r>
    </w:p>
    <w:p w:rsidR="00D85261" w:rsidRPr="004E66BD" w:rsidRDefault="00E741A6" w:rsidP="00582CA7">
      <w:pPr>
        <w:ind w:firstLine="720"/>
        <w:rPr>
          <w:sz w:val="22"/>
          <w:szCs w:val="22"/>
        </w:rPr>
      </w:pPr>
      <w:r w:rsidRPr="004E66BD">
        <w:rPr>
          <w:sz w:val="22"/>
          <w:szCs w:val="22"/>
        </w:rPr>
        <w:t xml:space="preserve">Bakersfield </w:t>
      </w:r>
      <w:proofErr w:type="gramStart"/>
      <w:r w:rsidRPr="004E66BD">
        <w:rPr>
          <w:sz w:val="22"/>
          <w:szCs w:val="22"/>
        </w:rPr>
        <w:t xml:space="preserve">Memorial </w:t>
      </w:r>
      <w:r w:rsidR="00D85261" w:rsidRPr="004E66BD">
        <w:rPr>
          <w:sz w:val="22"/>
          <w:szCs w:val="22"/>
        </w:rPr>
        <w:t xml:space="preserve"> Hospital</w:t>
      </w:r>
      <w:proofErr w:type="gramEnd"/>
      <w:r w:rsidR="00D85261" w:rsidRPr="004E66BD">
        <w:rPr>
          <w:sz w:val="22"/>
          <w:szCs w:val="22"/>
        </w:rPr>
        <w:t xml:space="preserve"> – Bakersfield, California</w:t>
      </w:r>
    </w:p>
    <w:p w:rsidR="001D3816" w:rsidRPr="004E66BD" w:rsidRDefault="001D3816" w:rsidP="00582CA7">
      <w:pPr>
        <w:ind w:firstLine="720"/>
        <w:rPr>
          <w:color w:val="000000"/>
          <w:sz w:val="22"/>
          <w:szCs w:val="22"/>
        </w:rPr>
      </w:pPr>
      <w:r w:rsidRPr="004E66BD">
        <w:rPr>
          <w:color w:val="000000"/>
          <w:sz w:val="22"/>
          <w:szCs w:val="22"/>
        </w:rPr>
        <w:t>Research Hospital – Kansas City, Missouri</w:t>
      </w:r>
    </w:p>
    <w:p w:rsidR="000D12FB" w:rsidRPr="004E66BD" w:rsidRDefault="000D12FB" w:rsidP="00D85261">
      <w:pPr>
        <w:rPr>
          <w:sz w:val="22"/>
          <w:szCs w:val="22"/>
        </w:rPr>
      </w:pPr>
    </w:p>
    <w:p w:rsidR="000D12FB" w:rsidRPr="004E66BD" w:rsidRDefault="00D85261" w:rsidP="000D12FB">
      <w:pPr>
        <w:pStyle w:val="Heading1"/>
        <w:rPr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4E66BD">
        <w:rPr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GBC Mission</w:t>
      </w:r>
    </w:p>
    <w:p w:rsidR="00582CA7" w:rsidRPr="004E66BD" w:rsidRDefault="00582CA7" w:rsidP="00582CA7">
      <w:pPr>
        <w:rPr>
          <w:sz w:val="22"/>
          <w:szCs w:val="22"/>
        </w:rPr>
      </w:pPr>
    </w:p>
    <w:p w:rsidR="000D12FB" w:rsidRPr="004E66BD" w:rsidRDefault="00D85261" w:rsidP="00D85261">
      <w:pPr>
        <w:rPr>
          <w:sz w:val="22"/>
          <w:szCs w:val="22"/>
        </w:rPr>
      </w:pPr>
      <w:r w:rsidRPr="004E66BD">
        <w:rPr>
          <w:sz w:val="22"/>
          <w:szCs w:val="22"/>
        </w:rPr>
        <w:t>Our mission is to ensure patient survival</w:t>
      </w:r>
      <w:r w:rsidR="001D3816" w:rsidRPr="004E66BD">
        <w:rPr>
          <w:sz w:val="22"/>
          <w:szCs w:val="22"/>
        </w:rPr>
        <w:t xml:space="preserve"> and</w:t>
      </w:r>
      <w:r w:rsidRPr="004E66BD">
        <w:rPr>
          <w:sz w:val="22"/>
          <w:szCs w:val="22"/>
        </w:rPr>
        <w:t xml:space="preserve"> to restore patients to as close to their pre-injury condition as possible – functionally, emotionally</w:t>
      </w:r>
      <w:r w:rsidR="00283445" w:rsidRPr="004E66BD">
        <w:rPr>
          <w:sz w:val="22"/>
          <w:szCs w:val="22"/>
        </w:rPr>
        <w:t>,</w:t>
      </w:r>
      <w:r w:rsidRPr="004E66BD">
        <w:rPr>
          <w:sz w:val="22"/>
          <w:szCs w:val="22"/>
        </w:rPr>
        <w:t xml:space="preserve"> and cosmetically, in a nurturing, compassionate and personal environment.</w:t>
      </w:r>
    </w:p>
    <w:p w:rsidR="000D12FB" w:rsidRPr="004E66BD" w:rsidRDefault="000D12FB" w:rsidP="00D85261">
      <w:pPr>
        <w:rPr>
          <w:sz w:val="22"/>
          <w:szCs w:val="22"/>
        </w:rPr>
      </w:pPr>
    </w:p>
    <w:p w:rsidR="00D85261" w:rsidRPr="004E66BD" w:rsidRDefault="00D85261" w:rsidP="00D85261">
      <w:pPr>
        <w:pStyle w:val="Heading4"/>
        <w:rPr>
          <w:sz w:val="22"/>
          <w:szCs w:val="22"/>
        </w:rPr>
      </w:pPr>
      <w:r w:rsidRPr="004E66BD">
        <w:rPr>
          <w:sz w:val="22"/>
          <w:szCs w:val="22"/>
        </w:rPr>
        <w:t>Burn Education Outline</w:t>
      </w:r>
    </w:p>
    <w:p w:rsidR="00D85261" w:rsidRPr="004E66BD" w:rsidRDefault="00D85261" w:rsidP="00D85261">
      <w:pPr>
        <w:pStyle w:val="Heading1"/>
        <w:jc w:val="left"/>
        <w:rPr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</w:p>
    <w:p w:rsidR="00D85261" w:rsidRPr="004E66BD" w:rsidRDefault="00D85261" w:rsidP="00D85261">
      <w:pPr>
        <w:pStyle w:val="Heading1"/>
        <w:jc w:val="left"/>
        <w:rPr>
          <w:b w:val="0"/>
          <w:bCs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4E66BD">
        <w:rPr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Educational Objectives</w:t>
      </w:r>
      <w:r w:rsidRPr="004E66BD">
        <w:rPr>
          <w:b w:val="0"/>
          <w:bCs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– At the conclusion a person will be able to identify</w:t>
      </w:r>
    </w:p>
    <w:p w:rsidR="00D85261" w:rsidRPr="004E66BD" w:rsidRDefault="00D85261" w:rsidP="009542A9">
      <w:pPr>
        <w:numPr>
          <w:ilvl w:val="0"/>
          <w:numId w:val="4"/>
        </w:numPr>
        <w:rPr>
          <w:sz w:val="22"/>
          <w:szCs w:val="22"/>
        </w:rPr>
      </w:pPr>
      <w:r w:rsidRPr="004E66BD">
        <w:rPr>
          <w:sz w:val="22"/>
          <w:szCs w:val="22"/>
        </w:rPr>
        <w:t>The classification and assessment of burns;</w:t>
      </w:r>
    </w:p>
    <w:p w:rsidR="00D85261" w:rsidRPr="004E66BD" w:rsidRDefault="00D85261" w:rsidP="009542A9">
      <w:pPr>
        <w:numPr>
          <w:ilvl w:val="0"/>
          <w:numId w:val="4"/>
        </w:numPr>
        <w:rPr>
          <w:sz w:val="22"/>
          <w:szCs w:val="22"/>
        </w:rPr>
      </w:pPr>
      <w:r w:rsidRPr="004E66BD">
        <w:rPr>
          <w:sz w:val="22"/>
          <w:szCs w:val="22"/>
        </w:rPr>
        <w:t>The factors affecting the severity of a burn injury;</w:t>
      </w:r>
    </w:p>
    <w:p w:rsidR="00D85261" w:rsidRDefault="00D85261" w:rsidP="009542A9">
      <w:pPr>
        <w:numPr>
          <w:ilvl w:val="0"/>
          <w:numId w:val="4"/>
        </w:numPr>
        <w:rPr>
          <w:sz w:val="22"/>
          <w:szCs w:val="22"/>
        </w:rPr>
      </w:pPr>
      <w:r w:rsidRPr="004E66BD">
        <w:rPr>
          <w:sz w:val="22"/>
          <w:szCs w:val="22"/>
        </w:rPr>
        <w:t>The burn recovery process</w:t>
      </w:r>
    </w:p>
    <w:p w:rsidR="00506654" w:rsidRPr="004E66BD" w:rsidRDefault="00506654" w:rsidP="009542A9">
      <w:pPr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Burn specific related considerations to appropriate manage the burn injured patient</w:t>
      </w:r>
    </w:p>
    <w:p w:rsidR="00667E2B" w:rsidRPr="004E66BD" w:rsidRDefault="00667E2B" w:rsidP="00EE7AAD">
      <w:pPr>
        <w:ind w:left="720"/>
        <w:rPr>
          <w:sz w:val="22"/>
          <w:szCs w:val="22"/>
        </w:rPr>
      </w:pPr>
    </w:p>
    <w:p w:rsidR="00D85261" w:rsidRPr="004E66BD" w:rsidRDefault="00D85261" w:rsidP="00D85261">
      <w:pPr>
        <w:rPr>
          <w:sz w:val="22"/>
          <w:szCs w:val="22"/>
        </w:rPr>
      </w:pPr>
      <w:r w:rsidRPr="004E66BD">
        <w:rPr>
          <w:sz w:val="22"/>
          <w:szCs w:val="22"/>
        </w:rPr>
        <w:t xml:space="preserve">Case Studies </w:t>
      </w:r>
      <w:proofErr w:type="gramStart"/>
      <w:r w:rsidRPr="004E66BD">
        <w:rPr>
          <w:sz w:val="22"/>
          <w:szCs w:val="22"/>
        </w:rPr>
        <w:t>will be used</w:t>
      </w:r>
      <w:proofErr w:type="gramEnd"/>
      <w:r w:rsidRPr="004E66BD">
        <w:rPr>
          <w:sz w:val="22"/>
          <w:szCs w:val="22"/>
        </w:rPr>
        <w:t xml:space="preserve"> in demonstration </w:t>
      </w:r>
    </w:p>
    <w:p w:rsidR="00D85261" w:rsidRPr="004E66BD" w:rsidRDefault="00D85261" w:rsidP="00D85261">
      <w:pPr>
        <w:pStyle w:val="Heading1"/>
        <w:jc w:val="left"/>
        <w:rPr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</w:p>
    <w:p w:rsidR="00506654" w:rsidRDefault="00506654" w:rsidP="00D85261">
      <w:pPr>
        <w:pStyle w:val="Heading1"/>
        <w:jc w:val="left"/>
        <w:rPr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>
        <w:rPr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Priorities in Burn Care </w:t>
      </w:r>
    </w:p>
    <w:p w:rsidR="00506654" w:rsidRPr="00506654" w:rsidRDefault="00506654" w:rsidP="00506654">
      <w:pPr>
        <w:pStyle w:val="Heading1"/>
        <w:numPr>
          <w:ilvl w:val="0"/>
          <w:numId w:val="27"/>
        </w:numPr>
        <w:jc w:val="left"/>
        <w:rPr>
          <w:b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06654">
        <w:rPr>
          <w:b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Survival </w:t>
      </w:r>
    </w:p>
    <w:p w:rsidR="00506654" w:rsidRPr="00506654" w:rsidRDefault="00506654" w:rsidP="00506654">
      <w:pPr>
        <w:pStyle w:val="Heading1"/>
        <w:numPr>
          <w:ilvl w:val="0"/>
          <w:numId w:val="27"/>
        </w:numPr>
        <w:jc w:val="left"/>
        <w:rPr>
          <w:b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06654">
        <w:rPr>
          <w:b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Function</w:t>
      </w:r>
    </w:p>
    <w:p w:rsidR="00506654" w:rsidRPr="00506654" w:rsidRDefault="00506654" w:rsidP="00506654">
      <w:pPr>
        <w:pStyle w:val="Heading1"/>
        <w:numPr>
          <w:ilvl w:val="0"/>
          <w:numId w:val="27"/>
        </w:numPr>
        <w:jc w:val="left"/>
        <w:rPr>
          <w:b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06654">
        <w:rPr>
          <w:b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Appearance</w:t>
      </w:r>
    </w:p>
    <w:p w:rsidR="00506654" w:rsidRPr="00506654" w:rsidRDefault="00506654" w:rsidP="00506654">
      <w:pPr>
        <w:pStyle w:val="Heading1"/>
        <w:numPr>
          <w:ilvl w:val="0"/>
          <w:numId w:val="27"/>
        </w:numPr>
        <w:jc w:val="left"/>
        <w:rPr>
          <w:b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06654">
        <w:rPr>
          <w:b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Outcomes</w:t>
      </w:r>
    </w:p>
    <w:p w:rsidR="00506654" w:rsidRDefault="00506654" w:rsidP="00D85261">
      <w:pPr>
        <w:pStyle w:val="Heading1"/>
        <w:jc w:val="left"/>
        <w:rPr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</w:p>
    <w:p w:rsidR="00D85261" w:rsidRPr="004E66BD" w:rsidRDefault="00D85261" w:rsidP="00D85261">
      <w:pPr>
        <w:pStyle w:val="Heading1"/>
        <w:jc w:val="left"/>
        <w:rPr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4E66BD">
        <w:rPr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Statistical Facts</w:t>
      </w:r>
    </w:p>
    <w:p w:rsidR="00D85261" w:rsidRPr="004E66BD" w:rsidRDefault="00D85261" w:rsidP="00283445">
      <w:pPr>
        <w:pStyle w:val="Heading2"/>
        <w:ind w:left="0" w:firstLine="360"/>
        <w:rPr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4E66BD">
        <w:rPr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In the United States each year….</w:t>
      </w:r>
    </w:p>
    <w:p w:rsidR="00283445" w:rsidRPr="004E66BD" w:rsidRDefault="00283445" w:rsidP="00283445">
      <w:pPr>
        <w:rPr>
          <w:sz w:val="22"/>
          <w:szCs w:val="22"/>
        </w:rPr>
      </w:pPr>
    </w:p>
    <w:p w:rsidR="00000000" w:rsidRPr="00EE5E05" w:rsidRDefault="00AF25B1" w:rsidP="00EE5E05">
      <w:pPr>
        <w:rPr>
          <w:b/>
          <w:bCs/>
          <w:sz w:val="22"/>
        </w:rPr>
      </w:pPr>
      <w:r w:rsidRPr="00EE5E05">
        <w:rPr>
          <w:b/>
          <w:bCs/>
          <w:sz w:val="22"/>
        </w:rPr>
        <w:t>Phases of Burn Care</w:t>
      </w:r>
    </w:p>
    <w:p w:rsidR="00000000" w:rsidRPr="00EE5E05" w:rsidRDefault="00AF25B1" w:rsidP="00EE5E05">
      <w:pPr>
        <w:rPr>
          <w:bCs/>
          <w:sz w:val="22"/>
        </w:rPr>
      </w:pPr>
      <w:r w:rsidRPr="00EE5E05">
        <w:rPr>
          <w:bCs/>
          <w:sz w:val="22"/>
        </w:rPr>
        <w:t>Emergent – Resuscitative phase – time of injury through first 72 hours</w:t>
      </w:r>
    </w:p>
    <w:p w:rsidR="00000000" w:rsidRPr="00EE5E05" w:rsidRDefault="00AF25B1" w:rsidP="00EE5E05">
      <w:pPr>
        <w:rPr>
          <w:bCs/>
          <w:sz w:val="22"/>
        </w:rPr>
      </w:pPr>
      <w:r w:rsidRPr="00EE5E05">
        <w:rPr>
          <w:bCs/>
          <w:sz w:val="22"/>
        </w:rPr>
        <w:t>Acute – Rehabilitative – more stable and continues u</w:t>
      </w:r>
      <w:r w:rsidRPr="00EE5E05">
        <w:rPr>
          <w:bCs/>
          <w:sz w:val="22"/>
        </w:rPr>
        <w:t>ntil permanent wound closure achieved</w:t>
      </w:r>
    </w:p>
    <w:p w:rsidR="00000000" w:rsidRPr="00EE5E05" w:rsidRDefault="00AF25B1" w:rsidP="00EE5E05">
      <w:pPr>
        <w:rPr>
          <w:bCs/>
          <w:sz w:val="22"/>
        </w:rPr>
      </w:pPr>
      <w:r w:rsidRPr="00EE5E05">
        <w:rPr>
          <w:bCs/>
          <w:sz w:val="22"/>
        </w:rPr>
        <w:t xml:space="preserve">Rehabilitative – Long term – final phase, may last for years. May start in hospital and overlap </w:t>
      </w:r>
      <w:proofErr w:type="gramStart"/>
      <w:r w:rsidRPr="00EE5E05">
        <w:rPr>
          <w:bCs/>
          <w:sz w:val="22"/>
        </w:rPr>
        <w:t>Acute</w:t>
      </w:r>
      <w:proofErr w:type="gramEnd"/>
      <w:r w:rsidRPr="00EE5E05">
        <w:rPr>
          <w:bCs/>
          <w:sz w:val="22"/>
        </w:rPr>
        <w:t xml:space="preserve"> phase.</w:t>
      </w:r>
    </w:p>
    <w:p w:rsidR="000D12FB" w:rsidRPr="004E66BD" w:rsidRDefault="000D12FB" w:rsidP="00D85261">
      <w:pPr>
        <w:pStyle w:val="Heading1"/>
        <w:jc w:val="left"/>
        <w:rPr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</w:p>
    <w:p w:rsidR="00D85261" w:rsidRPr="004E66BD" w:rsidRDefault="00D85261" w:rsidP="00D85261">
      <w:pPr>
        <w:pStyle w:val="Heading1"/>
        <w:jc w:val="left"/>
        <w:rPr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4E66BD">
        <w:rPr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Burn Population Composition</w:t>
      </w:r>
    </w:p>
    <w:p w:rsidR="00D85261" w:rsidRPr="004E66BD" w:rsidRDefault="00D85261" w:rsidP="00D85261">
      <w:pPr>
        <w:pStyle w:val="Heading1"/>
        <w:jc w:val="left"/>
        <w:rPr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</w:p>
    <w:p w:rsidR="00D85261" w:rsidRPr="004E66BD" w:rsidRDefault="00D85261" w:rsidP="00D85261">
      <w:pPr>
        <w:pStyle w:val="Heading1"/>
        <w:jc w:val="left"/>
        <w:rPr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4E66BD">
        <w:rPr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Burn Classification</w:t>
      </w:r>
    </w:p>
    <w:p w:rsidR="001C3FF8" w:rsidRDefault="001C3FF8" w:rsidP="00AF06FF">
      <w:pPr>
        <w:numPr>
          <w:ilvl w:val="0"/>
          <w:numId w:val="5"/>
        </w:numPr>
        <w:tabs>
          <w:tab w:val="clear" w:pos="1440"/>
          <w:tab w:val="num" w:pos="720"/>
        </w:tabs>
        <w:ind w:left="720"/>
        <w:rPr>
          <w:sz w:val="22"/>
          <w:szCs w:val="22"/>
        </w:rPr>
        <w:sectPr w:rsidR="001C3FF8" w:rsidSect="000D12FB">
          <w:footerReference w:type="default" r:id="rId9"/>
          <w:pgSz w:w="12240" w:h="15840"/>
          <w:pgMar w:top="720" w:right="720" w:bottom="720" w:left="720" w:header="720" w:footer="720" w:gutter="0"/>
          <w:cols w:space="720"/>
          <w:noEndnote/>
          <w:titlePg/>
          <w:docGrid w:linePitch="326"/>
        </w:sectPr>
      </w:pPr>
    </w:p>
    <w:p w:rsidR="00D85261" w:rsidRPr="004E66BD" w:rsidRDefault="00D85261" w:rsidP="00AF06FF">
      <w:pPr>
        <w:numPr>
          <w:ilvl w:val="0"/>
          <w:numId w:val="5"/>
        </w:numPr>
        <w:tabs>
          <w:tab w:val="clear" w:pos="1440"/>
          <w:tab w:val="num" w:pos="720"/>
        </w:tabs>
        <w:ind w:left="720"/>
        <w:rPr>
          <w:sz w:val="22"/>
          <w:szCs w:val="22"/>
        </w:rPr>
      </w:pPr>
      <w:r w:rsidRPr="004E66BD">
        <w:rPr>
          <w:sz w:val="22"/>
          <w:szCs w:val="22"/>
        </w:rPr>
        <w:t>Thermal</w:t>
      </w:r>
    </w:p>
    <w:p w:rsidR="00D85261" w:rsidRDefault="00D85261" w:rsidP="00AF06FF">
      <w:pPr>
        <w:numPr>
          <w:ilvl w:val="0"/>
          <w:numId w:val="5"/>
        </w:numPr>
        <w:tabs>
          <w:tab w:val="clear" w:pos="1440"/>
          <w:tab w:val="num" w:pos="720"/>
        </w:tabs>
        <w:ind w:left="720"/>
        <w:rPr>
          <w:sz w:val="22"/>
          <w:szCs w:val="22"/>
        </w:rPr>
      </w:pPr>
      <w:r w:rsidRPr="004E66BD">
        <w:rPr>
          <w:sz w:val="22"/>
          <w:szCs w:val="22"/>
        </w:rPr>
        <w:t>Chemical</w:t>
      </w:r>
    </w:p>
    <w:p w:rsidR="001C3FF8" w:rsidRPr="004E66BD" w:rsidRDefault="001C3FF8" w:rsidP="001C3FF8">
      <w:pPr>
        <w:ind w:left="720"/>
        <w:rPr>
          <w:sz w:val="22"/>
          <w:szCs w:val="22"/>
        </w:rPr>
      </w:pPr>
    </w:p>
    <w:p w:rsidR="00D85261" w:rsidRPr="004E66BD" w:rsidRDefault="00D85261" w:rsidP="00AF06FF">
      <w:pPr>
        <w:numPr>
          <w:ilvl w:val="0"/>
          <w:numId w:val="5"/>
        </w:numPr>
        <w:tabs>
          <w:tab w:val="clear" w:pos="1440"/>
          <w:tab w:val="num" w:pos="720"/>
        </w:tabs>
        <w:ind w:left="720"/>
        <w:rPr>
          <w:sz w:val="22"/>
          <w:szCs w:val="22"/>
        </w:rPr>
      </w:pPr>
      <w:r w:rsidRPr="004E66BD">
        <w:rPr>
          <w:sz w:val="22"/>
          <w:szCs w:val="22"/>
        </w:rPr>
        <w:t>Electrical</w:t>
      </w:r>
    </w:p>
    <w:p w:rsidR="00D85261" w:rsidRPr="004E66BD" w:rsidRDefault="00D85261" w:rsidP="00AF06FF">
      <w:pPr>
        <w:numPr>
          <w:ilvl w:val="0"/>
          <w:numId w:val="5"/>
        </w:numPr>
        <w:tabs>
          <w:tab w:val="clear" w:pos="1440"/>
          <w:tab w:val="num" w:pos="720"/>
        </w:tabs>
        <w:ind w:left="720"/>
        <w:rPr>
          <w:sz w:val="22"/>
          <w:szCs w:val="22"/>
        </w:rPr>
      </w:pPr>
      <w:r w:rsidRPr="004E66BD">
        <w:rPr>
          <w:sz w:val="22"/>
          <w:szCs w:val="22"/>
        </w:rPr>
        <w:t>Radiation</w:t>
      </w:r>
    </w:p>
    <w:p w:rsidR="001C3FF8" w:rsidRDefault="001C3FF8" w:rsidP="00D85261">
      <w:pPr>
        <w:ind w:left="360"/>
        <w:rPr>
          <w:sz w:val="22"/>
          <w:szCs w:val="22"/>
        </w:rPr>
        <w:sectPr w:rsidR="001C3FF8" w:rsidSect="001C3FF8">
          <w:type w:val="continuous"/>
          <w:pgSz w:w="12240" w:h="15840"/>
          <w:pgMar w:top="720" w:right="720" w:bottom="720" w:left="720" w:header="720" w:footer="720" w:gutter="0"/>
          <w:cols w:num="2" w:space="720"/>
          <w:noEndnote/>
          <w:titlePg/>
          <w:docGrid w:linePitch="326"/>
        </w:sectPr>
      </w:pPr>
    </w:p>
    <w:p w:rsidR="00D85261" w:rsidRPr="004E66BD" w:rsidRDefault="00D85261" w:rsidP="00D85261">
      <w:pPr>
        <w:pStyle w:val="Heading1"/>
        <w:jc w:val="left"/>
        <w:rPr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4E66BD">
        <w:rPr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Determining the Severity of a Burn</w:t>
      </w:r>
    </w:p>
    <w:p w:rsidR="00D85261" w:rsidRPr="004E66BD" w:rsidRDefault="00D85261" w:rsidP="00AF06FF">
      <w:pPr>
        <w:numPr>
          <w:ilvl w:val="0"/>
          <w:numId w:val="2"/>
        </w:numPr>
        <w:tabs>
          <w:tab w:val="clear" w:pos="720"/>
          <w:tab w:val="num" w:pos="360"/>
        </w:tabs>
        <w:ind w:left="360"/>
        <w:rPr>
          <w:sz w:val="22"/>
          <w:szCs w:val="22"/>
        </w:rPr>
      </w:pPr>
      <w:r w:rsidRPr="004E66BD">
        <w:rPr>
          <w:sz w:val="22"/>
          <w:szCs w:val="22"/>
        </w:rPr>
        <w:t>Depth of Injury</w:t>
      </w:r>
    </w:p>
    <w:p w:rsidR="000A37E5" w:rsidRPr="00E760C9" w:rsidRDefault="000A37E5" w:rsidP="00AF06FF">
      <w:pPr>
        <w:pStyle w:val="ListParagraph"/>
        <w:numPr>
          <w:ilvl w:val="0"/>
          <w:numId w:val="16"/>
        </w:numPr>
        <w:autoSpaceDE w:val="0"/>
        <w:autoSpaceDN w:val="0"/>
        <w:adjustRightInd w:val="0"/>
        <w:ind w:left="1080"/>
        <w:rPr>
          <w:rFonts w:eastAsia="Calibri"/>
          <w:sz w:val="22"/>
          <w:szCs w:val="22"/>
        </w:rPr>
      </w:pPr>
      <w:r w:rsidRPr="00E760C9">
        <w:rPr>
          <w:rFonts w:eastAsia="Calibri"/>
          <w:sz w:val="22"/>
          <w:szCs w:val="22"/>
        </w:rPr>
        <w:t>Factors:</w:t>
      </w:r>
    </w:p>
    <w:p w:rsidR="000A37E5" w:rsidRPr="00E760C9" w:rsidRDefault="000A37E5" w:rsidP="00AF06FF">
      <w:pPr>
        <w:autoSpaceDE w:val="0"/>
        <w:autoSpaceDN w:val="0"/>
        <w:adjustRightInd w:val="0"/>
        <w:ind w:left="1080"/>
        <w:rPr>
          <w:rFonts w:eastAsia="Calibri"/>
          <w:sz w:val="22"/>
          <w:szCs w:val="22"/>
        </w:rPr>
      </w:pPr>
      <w:r w:rsidRPr="00E760C9">
        <w:rPr>
          <w:rFonts w:eastAsia="Calibri"/>
          <w:sz w:val="22"/>
          <w:szCs w:val="22"/>
        </w:rPr>
        <w:t>Temperature</w:t>
      </w:r>
      <w:r w:rsidR="004E66BD" w:rsidRPr="00E760C9">
        <w:rPr>
          <w:rFonts w:eastAsia="Calibri"/>
          <w:sz w:val="22"/>
          <w:szCs w:val="22"/>
        </w:rPr>
        <w:t xml:space="preserve">; </w:t>
      </w:r>
      <w:r w:rsidRPr="00E760C9">
        <w:rPr>
          <w:rFonts w:eastAsia="Calibri"/>
          <w:sz w:val="22"/>
          <w:szCs w:val="22"/>
        </w:rPr>
        <w:t>Duration of contact</w:t>
      </w:r>
      <w:r w:rsidR="004E66BD" w:rsidRPr="00E760C9">
        <w:rPr>
          <w:rFonts w:eastAsia="Calibri"/>
          <w:sz w:val="22"/>
          <w:szCs w:val="22"/>
        </w:rPr>
        <w:t>;</w:t>
      </w:r>
      <w:r w:rsidRPr="00E760C9">
        <w:rPr>
          <w:rFonts w:eastAsia="Calibri"/>
          <w:sz w:val="22"/>
          <w:szCs w:val="22"/>
        </w:rPr>
        <w:t xml:space="preserve"> </w:t>
      </w:r>
      <w:proofErr w:type="gramStart"/>
      <w:r w:rsidRPr="00E760C9">
        <w:rPr>
          <w:rFonts w:eastAsia="Calibri"/>
          <w:sz w:val="22"/>
          <w:szCs w:val="22"/>
        </w:rPr>
        <w:t>Dermal</w:t>
      </w:r>
      <w:proofErr w:type="gramEnd"/>
      <w:r w:rsidRPr="00E760C9">
        <w:rPr>
          <w:rFonts w:eastAsia="Calibri"/>
          <w:sz w:val="22"/>
          <w:szCs w:val="22"/>
        </w:rPr>
        <w:t xml:space="preserve"> thickness</w:t>
      </w:r>
      <w:r w:rsidR="004E66BD" w:rsidRPr="00E760C9">
        <w:rPr>
          <w:rFonts w:eastAsia="Calibri"/>
          <w:sz w:val="22"/>
          <w:szCs w:val="22"/>
        </w:rPr>
        <w:t xml:space="preserve"> (</w:t>
      </w:r>
      <w:r w:rsidRPr="00E760C9">
        <w:rPr>
          <w:rFonts w:eastAsia="Calibri"/>
          <w:sz w:val="22"/>
          <w:szCs w:val="22"/>
        </w:rPr>
        <w:t>Age/anatomic location</w:t>
      </w:r>
      <w:r w:rsidR="004E66BD" w:rsidRPr="00E760C9">
        <w:rPr>
          <w:rFonts w:eastAsia="Calibri"/>
          <w:sz w:val="22"/>
          <w:szCs w:val="22"/>
        </w:rPr>
        <w:t xml:space="preserve">); </w:t>
      </w:r>
      <w:r w:rsidRPr="00E760C9">
        <w:rPr>
          <w:rFonts w:eastAsia="Calibri"/>
          <w:sz w:val="22"/>
          <w:szCs w:val="22"/>
        </w:rPr>
        <w:t>Blood supply</w:t>
      </w:r>
      <w:r w:rsidR="004E66BD" w:rsidRPr="00E760C9">
        <w:rPr>
          <w:rFonts w:eastAsia="Calibri"/>
          <w:sz w:val="22"/>
          <w:szCs w:val="22"/>
        </w:rPr>
        <w:t>;</w:t>
      </w:r>
      <w:r w:rsidRPr="00E760C9">
        <w:rPr>
          <w:rFonts w:eastAsia="Calibri"/>
          <w:sz w:val="22"/>
          <w:szCs w:val="22"/>
        </w:rPr>
        <w:t xml:space="preserve"> Comorbidities</w:t>
      </w:r>
    </w:p>
    <w:p w:rsidR="00D85261" w:rsidRPr="004E66BD" w:rsidRDefault="00D85261" w:rsidP="00AF06FF">
      <w:pPr>
        <w:numPr>
          <w:ilvl w:val="1"/>
          <w:numId w:val="2"/>
        </w:numPr>
        <w:tabs>
          <w:tab w:val="clear" w:pos="1440"/>
          <w:tab w:val="num" w:pos="1080"/>
        </w:tabs>
        <w:ind w:left="1080"/>
        <w:rPr>
          <w:sz w:val="22"/>
          <w:szCs w:val="22"/>
        </w:rPr>
      </w:pPr>
      <w:r w:rsidRPr="004E66BD">
        <w:rPr>
          <w:sz w:val="22"/>
          <w:szCs w:val="22"/>
        </w:rPr>
        <w:t>1</w:t>
      </w:r>
      <w:r w:rsidRPr="004E66BD">
        <w:rPr>
          <w:sz w:val="22"/>
          <w:szCs w:val="22"/>
          <w:vertAlign w:val="superscript"/>
        </w:rPr>
        <w:t>st</w:t>
      </w:r>
      <w:r w:rsidRPr="004E66BD">
        <w:rPr>
          <w:sz w:val="22"/>
          <w:szCs w:val="22"/>
        </w:rPr>
        <w:t xml:space="preserve"> Degree Burns – only epidermis is involved</w:t>
      </w:r>
    </w:p>
    <w:p w:rsidR="00D85261" w:rsidRPr="004E66BD" w:rsidRDefault="00D85261" w:rsidP="00AF06FF">
      <w:pPr>
        <w:numPr>
          <w:ilvl w:val="1"/>
          <w:numId w:val="2"/>
        </w:numPr>
        <w:tabs>
          <w:tab w:val="clear" w:pos="1440"/>
          <w:tab w:val="num" w:pos="1080"/>
        </w:tabs>
        <w:ind w:left="1080"/>
        <w:rPr>
          <w:sz w:val="22"/>
          <w:szCs w:val="22"/>
        </w:rPr>
      </w:pPr>
      <w:r w:rsidRPr="004E66BD">
        <w:rPr>
          <w:sz w:val="22"/>
          <w:szCs w:val="22"/>
        </w:rPr>
        <w:t>2</w:t>
      </w:r>
      <w:r w:rsidRPr="004E66BD">
        <w:rPr>
          <w:sz w:val="22"/>
          <w:szCs w:val="22"/>
          <w:vertAlign w:val="superscript"/>
        </w:rPr>
        <w:t>nd</w:t>
      </w:r>
      <w:r w:rsidRPr="004E66BD">
        <w:rPr>
          <w:sz w:val="22"/>
          <w:szCs w:val="22"/>
        </w:rPr>
        <w:t xml:space="preserve"> Degree Burns – epidermis and part of the dermis (partial thickness)</w:t>
      </w:r>
    </w:p>
    <w:p w:rsidR="00D85261" w:rsidRDefault="00D85261" w:rsidP="00AF06FF">
      <w:pPr>
        <w:numPr>
          <w:ilvl w:val="1"/>
          <w:numId w:val="2"/>
        </w:numPr>
        <w:tabs>
          <w:tab w:val="clear" w:pos="1440"/>
          <w:tab w:val="num" w:pos="1080"/>
        </w:tabs>
        <w:ind w:left="1080"/>
        <w:rPr>
          <w:sz w:val="22"/>
          <w:szCs w:val="22"/>
        </w:rPr>
      </w:pPr>
      <w:r w:rsidRPr="004E66BD">
        <w:rPr>
          <w:sz w:val="22"/>
          <w:szCs w:val="22"/>
        </w:rPr>
        <w:t>3</w:t>
      </w:r>
      <w:r w:rsidRPr="004E66BD">
        <w:rPr>
          <w:sz w:val="22"/>
          <w:szCs w:val="22"/>
          <w:vertAlign w:val="superscript"/>
        </w:rPr>
        <w:t>rd</w:t>
      </w:r>
      <w:r w:rsidRPr="004E66BD">
        <w:rPr>
          <w:sz w:val="22"/>
          <w:szCs w:val="22"/>
        </w:rPr>
        <w:t xml:space="preserve"> Degree Burns – includes both the epidermis and the entire dermis (full thickness</w:t>
      </w:r>
      <w:r w:rsidR="00283445" w:rsidRPr="004E66BD">
        <w:rPr>
          <w:sz w:val="22"/>
          <w:szCs w:val="22"/>
        </w:rPr>
        <w:t>)</w:t>
      </w:r>
    </w:p>
    <w:p w:rsidR="00D85261" w:rsidRPr="004E66BD" w:rsidRDefault="00D85261" w:rsidP="00AF06FF">
      <w:pPr>
        <w:pStyle w:val="Heading1"/>
        <w:numPr>
          <w:ilvl w:val="0"/>
          <w:numId w:val="2"/>
        </w:numPr>
        <w:tabs>
          <w:tab w:val="clear" w:pos="720"/>
          <w:tab w:val="num" w:pos="360"/>
        </w:tabs>
        <w:ind w:left="360"/>
        <w:jc w:val="left"/>
        <w:rPr>
          <w:b w:val="0"/>
          <w:bCs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4E66BD">
        <w:rPr>
          <w:b w:val="0"/>
          <w:bCs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Calculate the Burn Size</w:t>
      </w:r>
    </w:p>
    <w:p w:rsidR="00D85261" w:rsidRPr="004E66BD" w:rsidRDefault="001903AD" w:rsidP="00AF06FF">
      <w:pPr>
        <w:pStyle w:val="ListParagraph"/>
        <w:numPr>
          <w:ilvl w:val="1"/>
          <w:numId w:val="2"/>
        </w:numPr>
        <w:tabs>
          <w:tab w:val="clear" w:pos="1440"/>
          <w:tab w:val="num" w:pos="1080"/>
        </w:tabs>
        <w:ind w:left="1080"/>
        <w:rPr>
          <w:sz w:val="22"/>
          <w:szCs w:val="22"/>
        </w:rPr>
      </w:pPr>
      <w:r w:rsidRPr="004E66BD">
        <w:rPr>
          <w:sz w:val="22"/>
          <w:szCs w:val="22"/>
        </w:rPr>
        <w:t xml:space="preserve"> </w:t>
      </w:r>
      <w:r w:rsidR="00D85261" w:rsidRPr="004E66BD">
        <w:rPr>
          <w:sz w:val="22"/>
          <w:szCs w:val="22"/>
        </w:rPr>
        <w:t>Rule of 9s; Rule of Palm</w:t>
      </w:r>
      <w:r w:rsidR="004E66BD">
        <w:rPr>
          <w:sz w:val="22"/>
          <w:szCs w:val="22"/>
        </w:rPr>
        <w:t>; Lund &amp; Browder</w:t>
      </w:r>
    </w:p>
    <w:p w:rsidR="00D85261" w:rsidRPr="004E66BD" w:rsidRDefault="00D85261" w:rsidP="00AF06FF">
      <w:pPr>
        <w:pStyle w:val="Heading1"/>
        <w:numPr>
          <w:ilvl w:val="0"/>
          <w:numId w:val="2"/>
        </w:numPr>
        <w:tabs>
          <w:tab w:val="clear" w:pos="720"/>
          <w:tab w:val="num" w:pos="360"/>
        </w:tabs>
        <w:ind w:left="360"/>
        <w:jc w:val="left"/>
        <w:rPr>
          <w:b w:val="0"/>
          <w:bCs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4E66BD">
        <w:rPr>
          <w:b w:val="0"/>
          <w:bCs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Cause of the Injury</w:t>
      </w:r>
    </w:p>
    <w:p w:rsidR="00D85261" w:rsidRPr="004E66BD" w:rsidRDefault="00D85261" w:rsidP="00AF06FF">
      <w:pPr>
        <w:pStyle w:val="Heading1"/>
        <w:numPr>
          <w:ilvl w:val="0"/>
          <w:numId w:val="2"/>
        </w:numPr>
        <w:tabs>
          <w:tab w:val="clear" w:pos="720"/>
          <w:tab w:val="num" w:pos="360"/>
        </w:tabs>
        <w:ind w:left="360"/>
        <w:jc w:val="left"/>
        <w:rPr>
          <w:b w:val="0"/>
          <w:bCs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4E66BD">
        <w:rPr>
          <w:b w:val="0"/>
          <w:bCs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Age of the Patient</w:t>
      </w:r>
    </w:p>
    <w:p w:rsidR="003331F3" w:rsidRPr="004E66BD" w:rsidRDefault="00D85261" w:rsidP="00AF06FF">
      <w:pPr>
        <w:pStyle w:val="Heading1"/>
        <w:numPr>
          <w:ilvl w:val="0"/>
          <w:numId w:val="2"/>
        </w:numPr>
        <w:tabs>
          <w:tab w:val="clear" w:pos="720"/>
          <w:tab w:val="num" w:pos="360"/>
        </w:tabs>
        <w:ind w:left="360"/>
        <w:jc w:val="left"/>
        <w:rPr>
          <w:b w:val="0"/>
          <w:bCs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4E66BD">
        <w:rPr>
          <w:b w:val="0"/>
          <w:bCs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Location of the Injury</w:t>
      </w:r>
    </w:p>
    <w:p w:rsidR="00D85261" w:rsidRPr="004E66BD" w:rsidRDefault="001903AD" w:rsidP="00AF06FF">
      <w:pPr>
        <w:pStyle w:val="Heading1"/>
        <w:numPr>
          <w:ilvl w:val="1"/>
          <w:numId w:val="2"/>
        </w:numPr>
        <w:tabs>
          <w:tab w:val="clear" w:pos="1440"/>
          <w:tab w:val="num" w:pos="1080"/>
        </w:tabs>
        <w:ind w:left="1080"/>
        <w:jc w:val="left"/>
        <w:rPr>
          <w:b w:val="0"/>
          <w:bCs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4E66BD">
        <w:rPr>
          <w:b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 </w:t>
      </w:r>
      <w:r w:rsidR="00D85261" w:rsidRPr="004E66BD">
        <w:rPr>
          <w:b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Burns that involve the face, hands, feet, genitalia, or major joint areas </w:t>
      </w:r>
    </w:p>
    <w:p w:rsidR="00D85261" w:rsidRPr="004E66BD" w:rsidRDefault="00D85261" w:rsidP="00AF06FF">
      <w:pPr>
        <w:pStyle w:val="Heading2"/>
        <w:numPr>
          <w:ilvl w:val="0"/>
          <w:numId w:val="2"/>
        </w:numPr>
        <w:tabs>
          <w:tab w:val="clear" w:pos="720"/>
          <w:tab w:val="num" w:pos="360"/>
        </w:tabs>
        <w:ind w:left="360"/>
        <w:rPr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4E66BD">
        <w:rPr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Past medical history</w:t>
      </w:r>
    </w:p>
    <w:p w:rsidR="00D85261" w:rsidRPr="004E66BD" w:rsidRDefault="00D85261" w:rsidP="00AF06FF">
      <w:pPr>
        <w:numPr>
          <w:ilvl w:val="0"/>
          <w:numId w:val="2"/>
        </w:numPr>
        <w:tabs>
          <w:tab w:val="clear" w:pos="720"/>
          <w:tab w:val="num" w:pos="360"/>
        </w:tabs>
        <w:ind w:left="360"/>
        <w:rPr>
          <w:color w:val="000000"/>
          <w:sz w:val="22"/>
          <w:szCs w:val="22"/>
        </w:rPr>
      </w:pPr>
      <w:r w:rsidRPr="004E66BD">
        <w:rPr>
          <w:color w:val="000000"/>
          <w:sz w:val="22"/>
          <w:szCs w:val="22"/>
        </w:rPr>
        <w:t>Concurrent Injuries</w:t>
      </w:r>
    </w:p>
    <w:p w:rsidR="00D85261" w:rsidRPr="004E66BD" w:rsidRDefault="00D85261" w:rsidP="00D85261">
      <w:pPr>
        <w:rPr>
          <w:color w:val="FFFFFF"/>
          <w:sz w:val="22"/>
          <w:szCs w:val="22"/>
        </w:rPr>
      </w:pPr>
    </w:p>
    <w:p w:rsidR="00EE5E05" w:rsidRPr="004E66BD" w:rsidRDefault="00EE5E05" w:rsidP="00EE5E05">
      <w:pPr>
        <w:pStyle w:val="Heading1"/>
        <w:jc w:val="left"/>
        <w:rPr>
          <w:b w:val="0"/>
          <w:bCs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4E66BD">
        <w:rPr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Progressive Nature of a Burn Injury</w:t>
      </w:r>
    </w:p>
    <w:p w:rsidR="00EE5E05" w:rsidRDefault="00EE5E05" w:rsidP="00EE5E05">
      <w:pPr>
        <w:pStyle w:val="Heading1"/>
        <w:ind w:left="720"/>
        <w:jc w:val="left"/>
        <w:rPr>
          <w:b w:val="0"/>
          <w:bCs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4E66BD">
        <w:rPr>
          <w:b w:val="0"/>
          <w:bCs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Burns are a progressive and dynamic injury for which depth can be difficult to determine.  What you see is not what you get!</w:t>
      </w:r>
    </w:p>
    <w:p w:rsidR="00EE5E05" w:rsidRPr="00EE5E05" w:rsidRDefault="00EE5E05" w:rsidP="00EE5E05"/>
    <w:p w:rsidR="000A37E5" w:rsidRPr="004E66BD" w:rsidRDefault="000A37E5" w:rsidP="000A37E5">
      <w:pPr>
        <w:rPr>
          <w:b/>
          <w:sz w:val="22"/>
          <w:szCs w:val="22"/>
        </w:rPr>
      </w:pPr>
      <w:r w:rsidRPr="004E66BD">
        <w:rPr>
          <w:b/>
          <w:sz w:val="22"/>
          <w:szCs w:val="22"/>
        </w:rPr>
        <w:t>Dimensions of Injury</w:t>
      </w:r>
    </w:p>
    <w:p w:rsidR="000A37E5" w:rsidRPr="004E66BD" w:rsidRDefault="000A37E5" w:rsidP="00800E1C">
      <w:pPr>
        <w:ind w:firstLine="720"/>
        <w:rPr>
          <w:sz w:val="22"/>
          <w:szCs w:val="22"/>
        </w:rPr>
      </w:pPr>
      <w:r w:rsidRPr="004E66BD">
        <w:rPr>
          <w:sz w:val="22"/>
          <w:szCs w:val="22"/>
        </w:rPr>
        <w:t>Zone of Coagulation, Stasis, and Hyperemia</w:t>
      </w:r>
    </w:p>
    <w:p w:rsidR="00D85261" w:rsidRPr="004E66BD" w:rsidRDefault="00D85261" w:rsidP="00D85261">
      <w:pPr>
        <w:rPr>
          <w:vanish/>
          <w:color w:val="FFFFFF"/>
          <w:sz w:val="22"/>
          <w:szCs w:val="22"/>
        </w:rPr>
      </w:pPr>
    </w:p>
    <w:p w:rsidR="00EE5E05" w:rsidRPr="004E66BD" w:rsidRDefault="00EE5E05" w:rsidP="00EE5E05">
      <w:pPr>
        <w:pStyle w:val="Heading1"/>
        <w:jc w:val="left"/>
        <w:rPr>
          <w:bCs w:val="0"/>
          <w:color w:val="auto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4E66BD">
        <w:rPr>
          <w:bCs w:val="0"/>
          <w:color w:val="auto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Chemical burns</w:t>
      </w:r>
    </w:p>
    <w:p w:rsidR="000D12FB" w:rsidRPr="004E66BD" w:rsidRDefault="000D12FB" w:rsidP="00D85261">
      <w:pPr>
        <w:rPr>
          <w:vanish/>
          <w:color w:val="000000"/>
          <w:sz w:val="22"/>
          <w:szCs w:val="22"/>
        </w:rPr>
      </w:pPr>
    </w:p>
    <w:p w:rsidR="00D85261" w:rsidRPr="004E66BD" w:rsidRDefault="00D85261" w:rsidP="00667E2B">
      <w:pPr>
        <w:pStyle w:val="Heading1"/>
        <w:jc w:val="left"/>
        <w:rPr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4E66BD">
        <w:rPr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Electrical injuries </w:t>
      </w:r>
    </w:p>
    <w:p w:rsidR="00D85261" w:rsidRPr="004E66BD" w:rsidRDefault="00D85261" w:rsidP="00800E1C">
      <w:pPr>
        <w:ind w:left="360"/>
        <w:rPr>
          <w:sz w:val="22"/>
          <w:szCs w:val="22"/>
        </w:rPr>
      </w:pPr>
      <w:r w:rsidRPr="004E66BD">
        <w:rPr>
          <w:sz w:val="22"/>
          <w:szCs w:val="22"/>
        </w:rPr>
        <w:t>The current flows along the path of least resistance with the easiest path in the ner</w:t>
      </w:r>
      <w:r w:rsidR="000D12FB" w:rsidRPr="004E66BD">
        <w:rPr>
          <w:sz w:val="22"/>
          <w:szCs w:val="22"/>
        </w:rPr>
        <w:t xml:space="preserve">ve and blood vessels. Current </w:t>
      </w:r>
      <w:r w:rsidRPr="004E66BD">
        <w:rPr>
          <w:sz w:val="22"/>
          <w:szCs w:val="22"/>
        </w:rPr>
        <w:t xml:space="preserve">flows less readily in bone. Tissue injury occurs when electrical energy </w:t>
      </w:r>
      <w:proofErr w:type="gramStart"/>
      <w:r w:rsidRPr="004E66BD">
        <w:rPr>
          <w:sz w:val="22"/>
          <w:szCs w:val="22"/>
        </w:rPr>
        <w:t>is converted</w:t>
      </w:r>
      <w:proofErr w:type="gramEnd"/>
      <w:r w:rsidRPr="004E66BD">
        <w:rPr>
          <w:sz w:val="22"/>
          <w:szCs w:val="22"/>
        </w:rPr>
        <w:t xml:space="preserve"> to heat.</w:t>
      </w:r>
    </w:p>
    <w:p w:rsidR="00D85261" w:rsidRPr="004E66BD" w:rsidRDefault="00D85261" w:rsidP="009542A9">
      <w:pPr>
        <w:pStyle w:val="Heading2"/>
        <w:numPr>
          <w:ilvl w:val="0"/>
          <w:numId w:val="1"/>
        </w:numPr>
        <w:rPr>
          <w:color w:val="auto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4E66BD">
        <w:rPr>
          <w:color w:val="auto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Involves not only the surface tissue but deep tissue</w:t>
      </w:r>
    </w:p>
    <w:p w:rsidR="00D85261" w:rsidRPr="004E66BD" w:rsidRDefault="00D85261" w:rsidP="009542A9">
      <w:pPr>
        <w:pStyle w:val="Heading2"/>
        <w:numPr>
          <w:ilvl w:val="0"/>
          <w:numId w:val="1"/>
        </w:numPr>
        <w:rPr>
          <w:color w:val="auto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4E66BD">
        <w:rPr>
          <w:color w:val="auto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Entry/exit sites</w:t>
      </w:r>
    </w:p>
    <w:p w:rsidR="00D85261" w:rsidRPr="004E66BD" w:rsidRDefault="00D85261" w:rsidP="009542A9">
      <w:pPr>
        <w:pStyle w:val="Heading2"/>
        <w:numPr>
          <w:ilvl w:val="0"/>
          <w:numId w:val="1"/>
        </w:numPr>
        <w:rPr>
          <w:color w:val="auto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4E66BD">
        <w:rPr>
          <w:color w:val="auto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Cardiac arrest not uncommon</w:t>
      </w:r>
    </w:p>
    <w:p w:rsidR="00D85261" w:rsidRPr="004E66BD" w:rsidRDefault="00D85261" w:rsidP="009542A9">
      <w:pPr>
        <w:pStyle w:val="Heading2"/>
        <w:numPr>
          <w:ilvl w:val="0"/>
          <w:numId w:val="1"/>
        </w:numPr>
        <w:rPr>
          <w:color w:val="auto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4E66BD">
        <w:rPr>
          <w:color w:val="auto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Can be thrown from source or clamped onto source</w:t>
      </w:r>
    </w:p>
    <w:p w:rsidR="000A37E5" w:rsidRPr="004E66BD" w:rsidRDefault="000A37E5" w:rsidP="000A37E5">
      <w:pPr>
        <w:rPr>
          <w:sz w:val="22"/>
          <w:szCs w:val="22"/>
        </w:rPr>
      </w:pPr>
    </w:p>
    <w:p w:rsidR="000A37E5" w:rsidRPr="004E66BD" w:rsidRDefault="000A37E5" w:rsidP="000A37E5">
      <w:pPr>
        <w:autoSpaceDE w:val="0"/>
        <w:autoSpaceDN w:val="0"/>
        <w:adjustRightInd w:val="0"/>
        <w:rPr>
          <w:rFonts w:eastAsia="Calibri"/>
          <w:b/>
          <w:bCs/>
          <w:sz w:val="22"/>
          <w:szCs w:val="22"/>
        </w:rPr>
      </w:pPr>
      <w:r w:rsidRPr="004E66BD">
        <w:rPr>
          <w:rFonts w:eastAsia="Calibri"/>
          <w:b/>
          <w:bCs/>
          <w:sz w:val="22"/>
          <w:szCs w:val="22"/>
        </w:rPr>
        <w:t>Indicators of High Voltage Injuries</w:t>
      </w:r>
    </w:p>
    <w:p w:rsidR="000A37E5" w:rsidRPr="004E66BD" w:rsidRDefault="000A37E5" w:rsidP="009542A9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eastAsia="Calibri"/>
          <w:sz w:val="22"/>
          <w:szCs w:val="22"/>
        </w:rPr>
      </w:pPr>
      <w:r w:rsidRPr="004E66BD">
        <w:rPr>
          <w:rFonts w:eastAsia="Calibri"/>
          <w:sz w:val="22"/>
          <w:szCs w:val="22"/>
        </w:rPr>
        <w:t>Loss of Consciousness at Scene</w:t>
      </w:r>
    </w:p>
    <w:p w:rsidR="000A37E5" w:rsidRPr="004E66BD" w:rsidRDefault="000A37E5" w:rsidP="009542A9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eastAsia="Calibri"/>
          <w:sz w:val="22"/>
          <w:szCs w:val="22"/>
        </w:rPr>
      </w:pPr>
      <w:r w:rsidRPr="004E66BD">
        <w:rPr>
          <w:rFonts w:eastAsia="Calibri"/>
          <w:sz w:val="22"/>
          <w:szCs w:val="22"/>
        </w:rPr>
        <w:t>Cardiac &amp;/or pulmonary arrest at scene; cardiac arrhythmias</w:t>
      </w:r>
    </w:p>
    <w:p w:rsidR="000A37E5" w:rsidRPr="004E66BD" w:rsidRDefault="000A37E5" w:rsidP="009542A9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4E66BD">
        <w:rPr>
          <w:rFonts w:eastAsia="Calibri"/>
          <w:sz w:val="22"/>
          <w:szCs w:val="22"/>
        </w:rPr>
        <w:t>Paralysis or mummified extremity</w:t>
      </w:r>
    </w:p>
    <w:p w:rsidR="000A37E5" w:rsidRPr="004E66BD" w:rsidRDefault="000A37E5" w:rsidP="000A37E5">
      <w:pPr>
        <w:rPr>
          <w:sz w:val="22"/>
          <w:szCs w:val="22"/>
        </w:rPr>
      </w:pPr>
    </w:p>
    <w:p w:rsidR="00D85261" w:rsidRPr="004E66BD" w:rsidRDefault="00D85261" w:rsidP="00D85261">
      <w:pPr>
        <w:pStyle w:val="Heading1"/>
        <w:jc w:val="left"/>
        <w:rPr>
          <w:bCs w:val="0"/>
          <w:color w:val="auto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4E66BD">
        <w:rPr>
          <w:bCs w:val="0"/>
          <w:color w:val="auto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Inhalation injury</w:t>
      </w:r>
    </w:p>
    <w:p w:rsidR="001C3FF8" w:rsidRDefault="001C3FF8" w:rsidP="00AF06FF">
      <w:pPr>
        <w:pStyle w:val="Heading2"/>
        <w:numPr>
          <w:ilvl w:val="0"/>
          <w:numId w:val="6"/>
        </w:numPr>
        <w:tabs>
          <w:tab w:val="clear" w:pos="360"/>
          <w:tab w:val="num" w:pos="342"/>
        </w:tabs>
        <w:ind w:firstLine="0"/>
        <w:rPr>
          <w:color w:val="auto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sectPr w:rsidR="001C3FF8" w:rsidSect="001C3FF8">
          <w:type w:val="continuous"/>
          <w:pgSz w:w="12240" w:h="15840"/>
          <w:pgMar w:top="720" w:right="720" w:bottom="720" w:left="720" w:header="720" w:footer="720" w:gutter="0"/>
          <w:cols w:space="720"/>
          <w:noEndnote/>
          <w:titlePg/>
          <w:docGrid w:linePitch="326"/>
        </w:sectPr>
      </w:pPr>
    </w:p>
    <w:p w:rsidR="00D85261" w:rsidRPr="004E66BD" w:rsidRDefault="00D85261" w:rsidP="00AF06FF">
      <w:pPr>
        <w:pStyle w:val="Heading2"/>
        <w:numPr>
          <w:ilvl w:val="0"/>
          <w:numId w:val="6"/>
        </w:numPr>
        <w:tabs>
          <w:tab w:val="clear" w:pos="360"/>
          <w:tab w:val="num" w:pos="342"/>
        </w:tabs>
        <w:ind w:firstLine="0"/>
        <w:rPr>
          <w:color w:val="auto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4E66BD">
        <w:rPr>
          <w:color w:val="auto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Carbon monoxide poisoning</w:t>
      </w:r>
    </w:p>
    <w:p w:rsidR="00D85261" w:rsidRPr="004E66BD" w:rsidRDefault="00667E2B" w:rsidP="00AF06FF">
      <w:pPr>
        <w:pStyle w:val="Heading3"/>
        <w:numPr>
          <w:ilvl w:val="0"/>
          <w:numId w:val="20"/>
        </w:numPr>
        <w:ind w:left="1080"/>
        <w:rPr>
          <w:color w:val="auto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4E66BD">
        <w:rPr>
          <w:color w:val="auto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="00D85261" w:rsidRPr="004E66BD">
        <w:rPr>
          <w:color w:val="auto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Most immediate threat to life</w:t>
      </w:r>
    </w:p>
    <w:p w:rsidR="00D85261" w:rsidRPr="004E66BD" w:rsidRDefault="00667E2B" w:rsidP="00AF06FF">
      <w:pPr>
        <w:pStyle w:val="Heading3"/>
        <w:numPr>
          <w:ilvl w:val="0"/>
          <w:numId w:val="20"/>
        </w:numPr>
        <w:ind w:left="1080"/>
        <w:rPr>
          <w:color w:val="auto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4E66BD">
        <w:rPr>
          <w:color w:val="auto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="00D85261" w:rsidRPr="004E66BD">
        <w:rPr>
          <w:color w:val="auto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Binds to hemoglobin</w:t>
      </w:r>
    </w:p>
    <w:p w:rsidR="00D85261" w:rsidRPr="004E66BD" w:rsidRDefault="00D85261" w:rsidP="00AF06FF">
      <w:pPr>
        <w:pStyle w:val="Heading2"/>
        <w:numPr>
          <w:ilvl w:val="0"/>
          <w:numId w:val="6"/>
        </w:numPr>
        <w:tabs>
          <w:tab w:val="clear" w:pos="360"/>
          <w:tab w:val="num" w:pos="342"/>
        </w:tabs>
        <w:ind w:firstLine="0"/>
        <w:rPr>
          <w:color w:val="auto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4E66BD">
        <w:rPr>
          <w:color w:val="auto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Inhalation injury above the glottis</w:t>
      </w:r>
    </w:p>
    <w:p w:rsidR="00D85261" w:rsidRPr="004E66BD" w:rsidRDefault="00667E2B" w:rsidP="00AF06FF">
      <w:pPr>
        <w:pStyle w:val="Heading3"/>
        <w:numPr>
          <w:ilvl w:val="0"/>
          <w:numId w:val="21"/>
        </w:numPr>
        <w:ind w:left="1080"/>
        <w:rPr>
          <w:color w:val="auto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4E66BD">
        <w:rPr>
          <w:color w:val="auto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="003331F3" w:rsidRPr="004E66BD">
        <w:rPr>
          <w:color w:val="auto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Most inhalation injuries -</w:t>
      </w:r>
      <w:r w:rsidR="00D85261" w:rsidRPr="004E66BD">
        <w:rPr>
          <w:color w:val="auto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Pr="004E66BD">
        <w:rPr>
          <w:color w:val="auto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t</w:t>
      </w:r>
      <w:r w:rsidR="00D85261" w:rsidRPr="004E66BD">
        <w:rPr>
          <w:color w:val="auto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hermal or chemical</w:t>
      </w:r>
    </w:p>
    <w:p w:rsidR="00D85261" w:rsidRPr="004E66BD" w:rsidRDefault="00D85261" w:rsidP="00AF06FF">
      <w:pPr>
        <w:pStyle w:val="Heading2"/>
        <w:numPr>
          <w:ilvl w:val="0"/>
          <w:numId w:val="6"/>
        </w:numPr>
        <w:tabs>
          <w:tab w:val="clear" w:pos="360"/>
          <w:tab w:val="num" w:pos="342"/>
        </w:tabs>
        <w:ind w:firstLine="0"/>
        <w:rPr>
          <w:color w:val="auto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4E66BD">
        <w:rPr>
          <w:color w:val="auto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Inhalation injury below the glottis</w:t>
      </w:r>
    </w:p>
    <w:p w:rsidR="00D85261" w:rsidRPr="004E66BD" w:rsidRDefault="00667E2B" w:rsidP="00AF06FF">
      <w:pPr>
        <w:pStyle w:val="Heading3"/>
        <w:numPr>
          <w:ilvl w:val="0"/>
          <w:numId w:val="22"/>
        </w:numPr>
        <w:ind w:left="1080"/>
        <w:rPr>
          <w:color w:val="auto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4E66BD">
        <w:rPr>
          <w:color w:val="auto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="00D85261" w:rsidRPr="004E66BD">
        <w:rPr>
          <w:color w:val="auto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Usually chemical </w:t>
      </w:r>
      <w:r w:rsidR="003331F3" w:rsidRPr="004E66BD">
        <w:rPr>
          <w:color w:val="auto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</w:p>
    <w:p w:rsidR="003331F3" w:rsidRPr="004E66BD" w:rsidRDefault="003331F3" w:rsidP="00AF06FF">
      <w:pPr>
        <w:numPr>
          <w:ilvl w:val="0"/>
          <w:numId w:val="6"/>
        </w:numPr>
        <w:tabs>
          <w:tab w:val="clear" w:pos="360"/>
          <w:tab w:val="num" w:pos="-18"/>
        </w:tabs>
        <w:ind w:left="0" w:firstLine="378"/>
        <w:rPr>
          <w:sz w:val="22"/>
          <w:szCs w:val="22"/>
        </w:rPr>
      </w:pPr>
      <w:r w:rsidRPr="004E66BD">
        <w:rPr>
          <w:sz w:val="22"/>
          <w:szCs w:val="22"/>
        </w:rPr>
        <w:t>Restrictive chest</w:t>
      </w:r>
    </w:p>
    <w:p w:rsidR="001C3FF8" w:rsidRDefault="001C3FF8" w:rsidP="00AF06FF">
      <w:pPr>
        <w:autoSpaceDE w:val="0"/>
        <w:autoSpaceDN w:val="0"/>
        <w:adjustRightInd w:val="0"/>
        <w:rPr>
          <w:rFonts w:eastAsia="Calibri"/>
          <w:sz w:val="22"/>
          <w:szCs w:val="22"/>
        </w:rPr>
        <w:sectPr w:rsidR="001C3FF8" w:rsidSect="001C3FF8">
          <w:type w:val="continuous"/>
          <w:pgSz w:w="12240" w:h="15840"/>
          <w:pgMar w:top="720" w:right="720" w:bottom="720" w:left="720" w:header="720" w:footer="720" w:gutter="0"/>
          <w:cols w:num="2" w:space="720"/>
          <w:noEndnote/>
          <w:titlePg/>
          <w:docGrid w:linePitch="326"/>
        </w:sectPr>
      </w:pPr>
    </w:p>
    <w:p w:rsidR="00EE49BC" w:rsidRPr="004E66BD" w:rsidRDefault="00EE49BC" w:rsidP="00EE49BC">
      <w:pPr>
        <w:autoSpaceDE w:val="0"/>
        <w:autoSpaceDN w:val="0"/>
        <w:adjustRightInd w:val="0"/>
        <w:rPr>
          <w:rFonts w:eastAsia="Calibri"/>
          <w:b/>
          <w:bCs/>
          <w:sz w:val="22"/>
          <w:szCs w:val="22"/>
        </w:rPr>
      </w:pPr>
      <w:r w:rsidRPr="004E66BD">
        <w:rPr>
          <w:rFonts w:eastAsia="Calibri"/>
          <w:b/>
          <w:bCs/>
          <w:sz w:val="22"/>
          <w:szCs w:val="22"/>
        </w:rPr>
        <w:t>Resuscitation and Severity of Injury</w:t>
      </w:r>
    </w:p>
    <w:p w:rsidR="00EE49BC" w:rsidRPr="00AF06FF" w:rsidRDefault="00EE49BC" w:rsidP="00AF06FF">
      <w:pPr>
        <w:pStyle w:val="ListParagraph"/>
        <w:numPr>
          <w:ilvl w:val="0"/>
          <w:numId w:val="16"/>
        </w:numPr>
        <w:autoSpaceDE w:val="0"/>
        <w:autoSpaceDN w:val="0"/>
        <w:adjustRightInd w:val="0"/>
        <w:ind w:left="450"/>
        <w:rPr>
          <w:rFonts w:eastAsia="Calibri"/>
          <w:sz w:val="22"/>
          <w:szCs w:val="22"/>
        </w:rPr>
      </w:pPr>
      <w:r w:rsidRPr="00AF06FF">
        <w:rPr>
          <w:rFonts w:eastAsia="Calibri"/>
          <w:sz w:val="22"/>
          <w:szCs w:val="22"/>
        </w:rPr>
        <w:t>Factors affecting severity and fluid requirements</w:t>
      </w:r>
    </w:p>
    <w:p w:rsidR="001C3FF8" w:rsidRDefault="001C3FF8" w:rsidP="00A0441D">
      <w:pPr>
        <w:autoSpaceDE w:val="0"/>
        <w:autoSpaceDN w:val="0"/>
        <w:adjustRightInd w:val="0"/>
        <w:ind w:left="720"/>
        <w:rPr>
          <w:rFonts w:eastAsia="Calibri"/>
          <w:sz w:val="22"/>
          <w:szCs w:val="22"/>
        </w:rPr>
        <w:sectPr w:rsidR="001C3FF8" w:rsidSect="001C3FF8">
          <w:type w:val="continuous"/>
          <w:pgSz w:w="12240" w:h="15840"/>
          <w:pgMar w:top="720" w:right="720" w:bottom="720" w:left="720" w:header="720" w:footer="720" w:gutter="0"/>
          <w:cols w:space="720"/>
          <w:noEndnote/>
          <w:titlePg/>
          <w:docGrid w:linePitch="326"/>
        </w:sectPr>
      </w:pPr>
    </w:p>
    <w:p w:rsidR="00EE49BC" w:rsidRPr="004E66BD" w:rsidRDefault="00EE49BC" w:rsidP="00A0441D">
      <w:pPr>
        <w:autoSpaceDE w:val="0"/>
        <w:autoSpaceDN w:val="0"/>
        <w:adjustRightInd w:val="0"/>
        <w:ind w:left="720"/>
        <w:rPr>
          <w:rFonts w:eastAsia="Calibri"/>
          <w:sz w:val="22"/>
          <w:szCs w:val="22"/>
        </w:rPr>
      </w:pPr>
      <w:r w:rsidRPr="004E66BD">
        <w:rPr>
          <w:rFonts w:eastAsia="Calibri"/>
          <w:sz w:val="22"/>
          <w:szCs w:val="22"/>
        </w:rPr>
        <w:t xml:space="preserve">– </w:t>
      </w:r>
      <w:proofErr w:type="gramStart"/>
      <w:r w:rsidRPr="004E66BD">
        <w:rPr>
          <w:rFonts w:eastAsia="Calibri"/>
          <w:sz w:val="22"/>
          <w:szCs w:val="22"/>
        </w:rPr>
        <w:t>burn</w:t>
      </w:r>
      <w:proofErr w:type="gramEnd"/>
      <w:r w:rsidRPr="004E66BD">
        <w:rPr>
          <w:rFonts w:eastAsia="Calibri"/>
          <w:sz w:val="22"/>
          <w:szCs w:val="22"/>
        </w:rPr>
        <w:t xml:space="preserve"> size</w:t>
      </w:r>
    </w:p>
    <w:p w:rsidR="00EE49BC" w:rsidRPr="004E66BD" w:rsidRDefault="00EE49BC" w:rsidP="00A0441D">
      <w:pPr>
        <w:autoSpaceDE w:val="0"/>
        <w:autoSpaceDN w:val="0"/>
        <w:adjustRightInd w:val="0"/>
        <w:ind w:left="720"/>
        <w:rPr>
          <w:rFonts w:eastAsia="Calibri"/>
          <w:sz w:val="22"/>
          <w:szCs w:val="22"/>
        </w:rPr>
      </w:pPr>
      <w:r w:rsidRPr="004E66BD">
        <w:rPr>
          <w:rFonts w:eastAsia="Calibri"/>
          <w:sz w:val="22"/>
          <w:szCs w:val="22"/>
        </w:rPr>
        <w:t xml:space="preserve">– </w:t>
      </w:r>
      <w:proofErr w:type="gramStart"/>
      <w:r w:rsidRPr="004E66BD">
        <w:rPr>
          <w:rFonts w:eastAsia="Calibri"/>
          <w:sz w:val="22"/>
          <w:szCs w:val="22"/>
        </w:rPr>
        <w:t>burn</w:t>
      </w:r>
      <w:proofErr w:type="gramEnd"/>
      <w:r w:rsidRPr="004E66BD">
        <w:rPr>
          <w:rFonts w:eastAsia="Calibri"/>
          <w:sz w:val="22"/>
          <w:szCs w:val="22"/>
        </w:rPr>
        <w:t xml:space="preserve"> depth</w:t>
      </w:r>
    </w:p>
    <w:p w:rsidR="00EE49BC" w:rsidRPr="004E66BD" w:rsidRDefault="00EE49BC" w:rsidP="00A0441D">
      <w:pPr>
        <w:autoSpaceDE w:val="0"/>
        <w:autoSpaceDN w:val="0"/>
        <w:adjustRightInd w:val="0"/>
        <w:ind w:left="720"/>
        <w:rPr>
          <w:rFonts w:eastAsia="Calibri"/>
          <w:sz w:val="22"/>
          <w:szCs w:val="22"/>
        </w:rPr>
      </w:pPr>
      <w:r w:rsidRPr="004E66BD">
        <w:rPr>
          <w:rFonts w:eastAsia="Calibri"/>
          <w:sz w:val="22"/>
          <w:szCs w:val="22"/>
        </w:rPr>
        <w:t xml:space="preserve">– </w:t>
      </w:r>
      <w:proofErr w:type="gramStart"/>
      <w:r w:rsidRPr="004E66BD">
        <w:rPr>
          <w:rFonts w:eastAsia="Calibri"/>
          <w:sz w:val="22"/>
          <w:szCs w:val="22"/>
        </w:rPr>
        <w:t>inhalation</w:t>
      </w:r>
      <w:proofErr w:type="gramEnd"/>
      <w:r w:rsidRPr="004E66BD">
        <w:rPr>
          <w:rFonts w:eastAsia="Calibri"/>
          <w:sz w:val="22"/>
          <w:szCs w:val="22"/>
        </w:rPr>
        <w:t xml:space="preserve"> injuries</w:t>
      </w:r>
    </w:p>
    <w:p w:rsidR="00EE49BC" w:rsidRPr="004E66BD" w:rsidRDefault="00EE49BC" w:rsidP="00A0441D">
      <w:pPr>
        <w:autoSpaceDE w:val="0"/>
        <w:autoSpaceDN w:val="0"/>
        <w:adjustRightInd w:val="0"/>
        <w:ind w:left="720"/>
        <w:rPr>
          <w:rFonts w:eastAsia="Calibri"/>
          <w:sz w:val="22"/>
          <w:szCs w:val="22"/>
        </w:rPr>
      </w:pPr>
      <w:r w:rsidRPr="004E66BD">
        <w:rPr>
          <w:rFonts w:eastAsia="Calibri"/>
          <w:sz w:val="22"/>
          <w:szCs w:val="22"/>
        </w:rPr>
        <w:t>– associated injuries</w:t>
      </w:r>
    </w:p>
    <w:p w:rsidR="00EE49BC" w:rsidRPr="004E66BD" w:rsidRDefault="00EE49BC" w:rsidP="00A0441D">
      <w:pPr>
        <w:autoSpaceDE w:val="0"/>
        <w:autoSpaceDN w:val="0"/>
        <w:adjustRightInd w:val="0"/>
        <w:ind w:left="720"/>
        <w:rPr>
          <w:rFonts w:eastAsia="Calibri"/>
          <w:sz w:val="22"/>
          <w:szCs w:val="22"/>
        </w:rPr>
      </w:pPr>
      <w:r w:rsidRPr="004E66BD">
        <w:rPr>
          <w:rFonts w:eastAsia="Calibri"/>
          <w:sz w:val="22"/>
          <w:szCs w:val="22"/>
        </w:rPr>
        <w:t xml:space="preserve">– </w:t>
      </w:r>
      <w:proofErr w:type="gramStart"/>
      <w:r w:rsidRPr="004E66BD">
        <w:rPr>
          <w:rFonts w:eastAsia="Calibri"/>
          <w:sz w:val="22"/>
          <w:szCs w:val="22"/>
        </w:rPr>
        <w:t>age</w:t>
      </w:r>
      <w:proofErr w:type="gramEnd"/>
      <w:r w:rsidRPr="004E66BD">
        <w:rPr>
          <w:rFonts w:eastAsia="Calibri"/>
          <w:sz w:val="22"/>
          <w:szCs w:val="22"/>
        </w:rPr>
        <w:t xml:space="preserve"> (children need more; elderly need less)</w:t>
      </w:r>
    </w:p>
    <w:p w:rsidR="00EE49BC" w:rsidRPr="004E66BD" w:rsidRDefault="00EE49BC" w:rsidP="00A0441D">
      <w:pPr>
        <w:autoSpaceDE w:val="0"/>
        <w:autoSpaceDN w:val="0"/>
        <w:adjustRightInd w:val="0"/>
        <w:ind w:left="720"/>
        <w:rPr>
          <w:rFonts w:eastAsia="Calibri"/>
          <w:sz w:val="22"/>
          <w:szCs w:val="22"/>
        </w:rPr>
      </w:pPr>
      <w:r w:rsidRPr="004E66BD">
        <w:rPr>
          <w:rFonts w:eastAsia="Calibri"/>
          <w:sz w:val="22"/>
          <w:szCs w:val="22"/>
        </w:rPr>
        <w:t xml:space="preserve">– </w:t>
      </w:r>
      <w:proofErr w:type="gramStart"/>
      <w:r w:rsidRPr="004E66BD">
        <w:rPr>
          <w:rFonts w:eastAsia="Calibri"/>
          <w:sz w:val="22"/>
          <w:szCs w:val="22"/>
        </w:rPr>
        <w:t>escharotomies</w:t>
      </w:r>
      <w:proofErr w:type="gramEnd"/>
    </w:p>
    <w:p w:rsidR="00EE49BC" w:rsidRPr="004E66BD" w:rsidRDefault="00EE49BC" w:rsidP="00A0441D">
      <w:pPr>
        <w:autoSpaceDE w:val="0"/>
        <w:autoSpaceDN w:val="0"/>
        <w:adjustRightInd w:val="0"/>
        <w:ind w:left="720"/>
        <w:rPr>
          <w:rFonts w:eastAsia="Calibri"/>
          <w:sz w:val="22"/>
          <w:szCs w:val="22"/>
        </w:rPr>
      </w:pPr>
      <w:r w:rsidRPr="004E66BD">
        <w:rPr>
          <w:rFonts w:eastAsia="Calibri"/>
          <w:sz w:val="22"/>
          <w:szCs w:val="22"/>
        </w:rPr>
        <w:t xml:space="preserve">– </w:t>
      </w:r>
      <w:proofErr w:type="gramStart"/>
      <w:r w:rsidRPr="004E66BD">
        <w:rPr>
          <w:rFonts w:eastAsia="Calibri"/>
          <w:sz w:val="22"/>
          <w:szCs w:val="22"/>
        </w:rPr>
        <w:t>delay</w:t>
      </w:r>
      <w:proofErr w:type="gramEnd"/>
      <w:r w:rsidRPr="004E66BD">
        <w:rPr>
          <w:rFonts w:eastAsia="Calibri"/>
          <w:sz w:val="22"/>
          <w:szCs w:val="22"/>
        </w:rPr>
        <w:t xml:space="preserve"> in resuscitation</w:t>
      </w:r>
    </w:p>
    <w:p w:rsidR="00EE49BC" w:rsidRPr="004E66BD" w:rsidRDefault="00EE49BC" w:rsidP="00A0441D">
      <w:pPr>
        <w:autoSpaceDE w:val="0"/>
        <w:autoSpaceDN w:val="0"/>
        <w:adjustRightInd w:val="0"/>
        <w:ind w:left="720"/>
        <w:rPr>
          <w:rFonts w:eastAsia="Calibri"/>
          <w:sz w:val="22"/>
          <w:szCs w:val="22"/>
        </w:rPr>
      </w:pPr>
      <w:r w:rsidRPr="004E66BD">
        <w:rPr>
          <w:rFonts w:eastAsia="Calibri"/>
          <w:sz w:val="22"/>
          <w:szCs w:val="22"/>
        </w:rPr>
        <w:t>– Alcohol / drugs (methamphetamine)</w:t>
      </w:r>
    </w:p>
    <w:p w:rsidR="001C3FF8" w:rsidRDefault="001C3FF8" w:rsidP="00EE49BC">
      <w:pPr>
        <w:autoSpaceDE w:val="0"/>
        <w:autoSpaceDN w:val="0"/>
        <w:adjustRightInd w:val="0"/>
        <w:rPr>
          <w:rFonts w:eastAsia="Calibri"/>
          <w:sz w:val="22"/>
          <w:szCs w:val="22"/>
        </w:rPr>
        <w:sectPr w:rsidR="001C3FF8" w:rsidSect="001C3FF8">
          <w:type w:val="continuous"/>
          <w:pgSz w:w="12240" w:h="15840"/>
          <w:pgMar w:top="720" w:right="720" w:bottom="720" w:left="720" w:header="720" w:footer="720" w:gutter="0"/>
          <w:cols w:num="2" w:space="720"/>
          <w:noEndnote/>
          <w:titlePg/>
          <w:docGrid w:linePitch="326"/>
        </w:sectPr>
      </w:pPr>
    </w:p>
    <w:p w:rsidR="00EE49BC" w:rsidRPr="004E66BD" w:rsidRDefault="00EE49BC" w:rsidP="00EE49BC">
      <w:pPr>
        <w:autoSpaceDE w:val="0"/>
        <w:autoSpaceDN w:val="0"/>
        <w:adjustRightInd w:val="0"/>
        <w:rPr>
          <w:rFonts w:eastAsia="Calibri"/>
          <w:b/>
          <w:bCs/>
          <w:sz w:val="22"/>
          <w:szCs w:val="22"/>
        </w:rPr>
      </w:pPr>
      <w:r w:rsidRPr="004E66BD">
        <w:rPr>
          <w:rFonts w:eastAsia="Calibri"/>
          <w:b/>
          <w:bCs/>
          <w:sz w:val="22"/>
          <w:szCs w:val="22"/>
        </w:rPr>
        <w:t>Circumferential Burns</w:t>
      </w:r>
    </w:p>
    <w:p w:rsidR="00EE49BC" w:rsidRPr="004E66BD" w:rsidRDefault="00EE49BC" w:rsidP="00EE49BC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  <w:r w:rsidRPr="004E66BD">
        <w:rPr>
          <w:rFonts w:eastAsia="Calibri"/>
          <w:sz w:val="22"/>
          <w:szCs w:val="22"/>
        </w:rPr>
        <w:t>If circumferential burns of an extremity are present, assess the following q1hour until edema</w:t>
      </w:r>
      <w:r w:rsidR="008D4AE5">
        <w:rPr>
          <w:rFonts w:eastAsia="Calibri"/>
          <w:sz w:val="22"/>
          <w:szCs w:val="22"/>
        </w:rPr>
        <w:t xml:space="preserve"> subsides</w:t>
      </w:r>
      <w:r w:rsidRPr="004E66BD">
        <w:rPr>
          <w:rFonts w:eastAsia="Calibri"/>
          <w:sz w:val="22"/>
          <w:szCs w:val="22"/>
        </w:rPr>
        <w:t>.</w:t>
      </w:r>
    </w:p>
    <w:p w:rsidR="00EE49BC" w:rsidRPr="004E66BD" w:rsidRDefault="00EE49BC" w:rsidP="00AF06FF">
      <w:pPr>
        <w:autoSpaceDE w:val="0"/>
        <w:autoSpaceDN w:val="0"/>
        <w:adjustRightInd w:val="0"/>
        <w:ind w:left="720"/>
        <w:rPr>
          <w:rFonts w:eastAsia="Calibri"/>
          <w:sz w:val="22"/>
          <w:szCs w:val="22"/>
        </w:rPr>
      </w:pPr>
      <w:r w:rsidRPr="004E66BD">
        <w:rPr>
          <w:rFonts w:eastAsia="Calibri"/>
          <w:sz w:val="22"/>
          <w:szCs w:val="22"/>
        </w:rPr>
        <w:t xml:space="preserve">– </w:t>
      </w:r>
      <w:proofErr w:type="gramStart"/>
      <w:r w:rsidRPr="004E66BD">
        <w:rPr>
          <w:rFonts w:eastAsia="Calibri"/>
          <w:sz w:val="22"/>
          <w:szCs w:val="22"/>
        </w:rPr>
        <w:t>pain</w:t>
      </w:r>
      <w:proofErr w:type="gramEnd"/>
      <w:r w:rsidRPr="004E66BD">
        <w:rPr>
          <w:rFonts w:eastAsia="Calibri"/>
          <w:sz w:val="22"/>
          <w:szCs w:val="22"/>
        </w:rPr>
        <w:t xml:space="preserve"> quality of the affected limb</w:t>
      </w:r>
    </w:p>
    <w:p w:rsidR="00EE49BC" w:rsidRPr="004E66BD" w:rsidRDefault="00EE49BC" w:rsidP="00AF06FF">
      <w:pPr>
        <w:autoSpaceDE w:val="0"/>
        <w:autoSpaceDN w:val="0"/>
        <w:adjustRightInd w:val="0"/>
        <w:ind w:left="720"/>
        <w:rPr>
          <w:rFonts w:eastAsia="Calibri"/>
          <w:sz w:val="22"/>
          <w:szCs w:val="22"/>
        </w:rPr>
      </w:pPr>
      <w:r w:rsidRPr="004E66BD">
        <w:rPr>
          <w:rFonts w:eastAsia="Calibri"/>
          <w:sz w:val="22"/>
          <w:szCs w:val="22"/>
        </w:rPr>
        <w:t xml:space="preserve">– </w:t>
      </w:r>
      <w:proofErr w:type="gramStart"/>
      <w:r w:rsidRPr="004E66BD">
        <w:rPr>
          <w:rFonts w:eastAsia="Calibri"/>
          <w:sz w:val="22"/>
          <w:szCs w:val="22"/>
        </w:rPr>
        <w:t>distal</w:t>
      </w:r>
      <w:proofErr w:type="gramEnd"/>
      <w:r w:rsidRPr="004E66BD">
        <w:rPr>
          <w:rFonts w:eastAsia="Calibri"/>
          <w:sz w:val="22"/>
          <w:szCs w:val="22"/>
        </w:rPr>
        <w:t xml:space="preserve"> pulse</w:t>
      </w:r>
    </w:p>
    <w:p w:rsidR="00EE49BC" w:rsidRPr="004E66BD" w:rsidRDefault="00EE49BC" w:rsidP="00AF06FF">
      <w:pPr>
        <w:autoSpaceDE w:val="0"/>
        <w:autoSpaceDN w:val="0"/>
        <w:adjustRightInd w:val="0"/>
        <w:ind w:left="720"/>
        <w:rPr>
          <w:rFonts w:eastAsia="Calibri"/>
          <w:sz w:val="22"/>
          <w:szCs w:val="22"/>
        </w:rPr>
      </w:pPr>
      <w:r w:rsidRPr="004E66BD">
        <w:rPr>
          <w:rFonts w:eastAsia="Calibri"/>
          <w:sz w:val="22"/>
          <w:szCs w:val="22"/>
        </w:rPr>
        <w:t xml:space="preserve">– </w:t>
      </w:r>
      <w:proofErr w:type="gramStart"/>
      <w:r w:rsidRPr="004E66BD">
        <w:rPr>
          <w:rFonts w:eastAsia="Calibri"/>
          <w:sz w:val="22"/>
          <w:szCs w:val="22"/>
        </w:rPr>
        <w:t>capillary</w:t>
      </w:r>
      <w:proofErr w:type="gramEnd"/>
      <w:r w:rsidRPr="004E66BD">
        <w:rPr>
          <w:rFonts w:eastAsia="Calibri"/>
          <w:sz w:val="22"/>
          <w:szCs w:val="22"/>
        </w:rPr>
        <w:t xml:space="preserve"> refill</w:t>
      </w:r>
    </w:p>
    <w:p w:rsidR="008D4AE5" w:rsidRDefault="008D4AE5" w:rsidP="008D4AE5">
      <w:pPr>
        <w:rPr>
          <w:b/>
          <w:color w:val="FFFFFF"/>
          <w:sz w:val="22"/>
          <w:szCs w:val="22"/>
        </w:rPr>
      </w:pPr>
    </w:p>
    <w:p w:rsidR="008D4AE5" w:rsidRPr="008D4AE5" w:rsidRDefault="008D4AE5" w:rsidP="008D4AE5">
      <w:pPr>
        <w:rPr>
          <w:b/>
          <w:vanish/>
          <w:color w:val="FFFFFF"/>
          <w:sz w:val="22"/>
          <w:szCs w:val="22"/>
        </w:rPr>
      </w:pPr>
    </w:p>
    <w:p w:rsidR="00000000" w:rsidRPr="008D4AE5" w:rsidRDefault="00AF25B1" w:rsidP="008D4AE5">
      <w:pPr>
        <w:rPr>
          <w:b/>
          <w:sz w:val="22"/>
          <w:szCs w:val="22"/>
        </w:rPr>
      </w:pPr>
      <w:r w:rsidRPr="008D4AE5">
        <w:rPr>
          <w:b/>
          <w:sz w:val="22"/>
          <w:szCs w:val="22"/>
        </w:rPr>
        <w:t>The 2</w:t>
      </w:r>
      <w:r w:rsidRPr="008D4AE5">
        <w:rPr>
          <w:b/>
          <w:sz w:val="22"/>
          <w:szCs w:val="22"/>
          <w:vertAlign w:val="superscript"/>
        </w:rPr>
        <w:t>nd</w:t>
      </w:r>
      <w:r w:rsidRPr="008D4AE5">
        <w:rPr>
          <w:b/>
          <w:sz w:val="22"/>
          <w:szCs w:val="22"/>
        </w:rPr>
        <w:t xml:space="preserve"> 24 Hours</w:t>
      </w:r>
    </w:p>
    <w:p w:rsidR="00000000" w:rsidRPr="008D4AE5" w:rsidRDefault="00AF25B1" w:rsidP="008D4AE5">
      <w:pPr>
        <w:numPr>
          <w:ilvl w:val="0"/>
          <w:numId w:val="29"/>
        </w:numPr>
        <w:rPr>
          <w:sz w:val="22"/>
          <w:szCs w:val="22"/>
        </w:rPr>
      </w:pPr>
      <w:r w:rsidRPr="008D4AE5">
        <w:rPr>
          <w:sz w:val="22"/>
          <w:szCs w:val="22"/>
        </w:rPr>
        <w:t>Edema formation</w:t>
      </w:r>
      <w:r w:rsidRPr="008D4AE5">
        <w:rPr>
          <w:sz w:val="22"/>
          <w:szCs w:val="22"/>
        </w:rPr>
        <w:t xml:space="preserve"> continues</w:t>
      </w:r>
    </w:p>
    <w:p w:rsidR="00000000" w:rsidRPr="008D4AE5" w:rsidRDefault="00AF25B1" w:rsidP="008D4AE5">
      <w:pPr>
        <w:numPr>
          <w:ilvl w:val="0"/>
          <w:numId w:val="29"/>
        </w:numPr>
        <w:rPr>
          <w:sz w:val="22"/>
          <w:szCs w:val="22"/>
        </w:rPr>
      </w:pPr>
      <w:r w:rsidRPr="008D4AE5">
        <w:rPr>
          <w:sz w:val="22"/>
          <w:szCs w:val="22"/>
        </w:rPr>
        <w:t>Metabolic rates increases</w:t>
      </w:r>
    </w:p>
    <w:p w:rsidR="00000000" w:rsidRPr="008D4AE5" w:rsidRDefault="00AF25B1" w:rsidP="008D4AE5">
      <w:pPr>
        <w:numPr>
          <w:ilvl w:val="0"/>
          <w:numId w:val="29"/>
        </w:numPr>
        <w:rPr>
          <w:sz w:val="22"/>
          <w:szCs w:val="22"/>
        </w:rPr>
      </w:pPr>
      <w:r w:rsidRPr="008D4AE5">
        <w:rPr>
          <w:sz w:val="22"/>
          <w:szCs w:val="22"/>
        </w:rPr>
        <w:t>Capillary integrity improves, lymphatic flow increases</w:t>
      </w:r>
    </w:p>
    <w:p w:rsidR="00000000" w:rsidRDefault="00AF25B1" w:rsidP="008D4AE5">
      <w:pPr>
        <w:numPr>
          <w:ilvl w:val="0"/>
          <w:numId w:val="29"/>
        </w:numPr>
        <w:rPr>
          <w:sz w:val="22"/>
          <w:szCs w:val="22"/>
        </w:rPr>
      </w:pPr>
      <w:r w:rsidRPr="008D4AE5">
        <w:rPr>
          <w:sz w:val="22"/>
          <w:szCs w:val="22"/>
        </w:rPr>
        <w:t>Respiratory failure worsens</w:t>
      </w:r>
    </w:p>
    <w:p w:rsidR="008D4AE5" w:rsidRPr="008D4AE5" w:rsidRDefault="008D4AE5" w:rsidP="008D4AE5">
      <w:pPr>
        <w:ind w:left="360"/>
        <w:rPr>
          <w:sz w:val="22"/>
          <w:szCs w:val="22"/>
        </w:rPr>
      </w:pPr>
    </w:p>
    <w:p w:rsidR="00000000" w:rsidRPr="008D4AE5" w:rsidRDefault="00AF25B1" w:rsidP="008D4AE5">
      <w:pPr>
        <w:rPr>
          <w:b/>
          <w:sz w:val="22"/>
          <w:szCs w:val="22"/>
        </w:rPr>
      </w:pPr>
      <w:r w:rsidRPr="008D4AE5">
        <w:rPr>
          <w:b/>
          <w:sz w:val="22"/>
          <w:szCs w:val="22"/>
        </w:rPr>
        <w:t>Wound Care Objectives</w:t>
      </w:r>
    </w:p>
    <w:p w:rsidR="001C3FF8" w:rsidRDefault="001C3FF8" w:rsidP="008D4AE5">
      <w:pPr>
        <w:numPr>
          <w:ilvl w:val="0"/>
          <w:numId w:val="29"/>
        </w:numPr>
        <w:rPr>
          <w:sz w:val="22"/>
          <w:szCs w:val="22"/>
        </w:rPr>
        <w:sectPr w:rsidR="001C3FF8" w:rsidSect="001C3FF8">
          <w:type w:val="continuous"/>
          <w:pgSz w:w="12240" w:h="15840"/>
          <w:pgMar w:top="720" w:right="720" w:bottom="720" w:left="720" w:header="720" w:footer="720" w:gutter="0"/>
          <w:cols w:space="720"/>
          <w:noEndnote/>
          <w:titlePg/>
          <w:docGrid w:linePitch="326"/>
        </w:sectPr>
      </w:pPr>
    </w:p>
    <w:p w:rsidR="00000000" w:rsidRPr="008D4AE5" w:rsidRDefault="00AF25B1" w:rsidP="008D4AE5">
      <w:pPr>
        <w:numPr>
          <w:ilvl w:val="0"/>
          <w:numId w:val="29"/>
        </w:numPr>
        <w:rPr>
          <w:sz w:val="22"/>
          <w:szCs w:val="22"/>
        </w:rPr>
      </w:pPr>
      <w:r w:rsidRPr="008D4AE5">
        <w:rPr>
          <w:sz w:val="22"/>
          <w:szCs w:val="22"/>
        </w:rPr>
        <w:t>Prevent and control infection</w:t>
      </w:r>
    </w:p>
    <w:p w:rsidR="00000000" w:rsidRPr="008D4AE5" w:rsidRDefault="00AF25B1" w:rsidP="008D4AE5">
      <w:pPr>
        <w:numPr>
          <w:ilvl w:val="0"/>
          <w:numId w:val="29"/>
        </w:numPr>
        <w:rPr>
          <w:sz w:val="22"/>
          <w:szCs w:val="22"/>
        </w:rPr>
      </w:pPr>
      <w:r w:rsidRPr="008D4AE5">
        <w:rPr>
          <w:sz w:val="22"/>
          <w:szCs w:val="22"/>
        </w:rPr>
        <w:t>Remove necrotic and nonviable tissue</w:t>
      </w:r>
    </w:p>
    <w:p w:rsidR="00000000" w:rsidRPr="008D4AE5" w:rsidRDefault="00AF25B1" w:rsidP="008D4AE5">
      <w:pPr>
        <w:numPr>
          <w:ilvl w:val="0"/>
          <w:numId w:val="29"/>
        </w:numPr>
        <w:rPr>
          <w:sz w:val="22"/>
          <w:szCs w:val="22"/>
        </w:rPr>
      </w:pPr>
      <w:r w:rsidRPr="008D4AE5">
        <w:rPr>
          <w:sz w:val="22"/>
          <w:szCs w:val="22"/>
        </w:rPr>
        <w:t>Promote re-epithelialization</w:t>
      </w:r>
    </w:p>
    <w:p w:rsidR="00000000" w:rsidRPr="008D4AE5" w:rsidRDefault="00AF25B1" w:rsidP="008D4AE5">
      <w:pPr>
        <w:numPr>
          <w:ilvl w:val="0"/>
          <w:numId w:val="29"/>
        </w:numPr>
        <w:rPr>
          <w:sz w:val="22"/>
          <w:szCs w:val="22"/>
        </w:rPr>
      </w:pPr>
      <w:r w:rsidRPr="008D4AE5">
        <w:rPr>
          <w:sz w:val="22"/>
          <w:szCs w:val="22"/>
        </w:rPr>
        <w:t>Pr</w:t>
      </w:r>
      <w:r w:rsidRPr="008D4AE5">
        <w:rPr>
          <w:sz w:val="22"/>
          <w:szCs w:val="22"/>
        </w:rPr>
        <w:t>event conversion to deeper burn</w:t>
      </w:r>
    </w:p>
    <w:p w:rsidR="00000000" w:rsidRPr="008D4AE5" w:rsidRDefault="00AF25B1" w:rsidP="008D4AE5">
      <w:pPr>
        <w:numPr>
          <w:ilvl w:val="0"/>
          <w:numId w:val="29"/>
        </w:numPr>
        <w:rPr>
          <w:sz w:val="22"/>
          <w:szCs w:val="22"/>
        </w:rPr>
      </w:pPr>
      <w:r w:rsidRPr="008D4AE5">
        <w:rPr>
          <w:sz w:val="22"/>
          <w:szCs w:val="22"/>
        </w:rPr>
        <w:t>Prepare wound for grafting</w:t>
      </w:r>
    </w:p>
    <w:p w:rsidR="00000000" w:rsidRPr="008D4AE5" w:rsidRDefault="00AF25B1" w:rsidP="008D4AE5">
      <w:pPr>
        <w:numPr>
          <w:ilvl w:val="0"/>
          <w:numId w:val="29"/>
        </w:numPr>
        <w:rPr>
          <w:sz w:val="22"/>
          <w:szCs w:val="22"/>
        </w:rPr>
      </w:pPr>
      <w:r w:rsidRPr="008D4AE5">
        <w:rPr>
          <w:sz w:val="22"/>
          <w:szCs w:val="22"/>
        </w:rPr>
        <w:t>Decreases incidence of scarring and contractures</w:t>
      </w:r>
    </w:p>
    <w:p w:rsidR="001C3FF8" w:rsidRDefault="001C3FF8" w:rsidP="008D4AE5">
      <w:pPr>
        <w:ind w:left="360"/>
        <w:rPr>
          <w:sz w:val="22"/>
          <w:szCs w:val="22"/>
        </w:rPr>
        <w:sectPr w:rsidR="001C3FF8" w:rsidSect="001C3FF8">
          <w:type w:val="continuous"/>
          <w:pgSz w:w="12240" w:h="15840"/>
          <w:pgMar w:top="720" w:right="720" w:bottom="720" w:left="720" w:header="720" w:footer="720" w:gutter="0"/>
          <w:cols w:num="2" w:space="720"/>
          <w:noEndnote/>
          <w:titlePg/>
          <w:docGrid w:linePitch="326"/>
        </w:sectPr>
      </w:pPr>
    </w:p>
    <w:p w:rsidR="008D4AE5" w:rsidRDefault="008D4AE5" w:rsidP="008D4AE5">
      <w:pPr>
        <w:ind w:left="360"/>
        <w:rPr>
          <w:sz w:val="22"/>
          <w:szCs w:val="22"/>
        </w:rPr>
      </w:pPr>
    </w:p>
    <w:p w:rsidR="00000000" w:rsidRPr="008D4AE5" w:rsidRDefault="00AF25B1" w:rsidP="008D4AE5">
      <w:pPr>
        <w:rPr>
          <w:b/>
          <w:sz w:val="22"/>
          <w:szCs w:val="22"/>
        </w:rPr>
      </w:pPr>
      <w:r w:rsidRPr="008D4AE5">
        <w:rPr>
          <w:b/>
          <w:sz w:val="22"/>
          <w:szCs w:val="22"/>
        </w:rPr>
        <w:t>Care of the Burn Wound</w:t>
      </w:r>
    </w:p>
    <w:p w:rsidR="001C3FF8" w:rsidRDefault="001C3FF8" w:rsidP="008D4AE5">
      <w:pPr>
        <w:numPr>
          <w:ilvl w:val="0"/>
          <w:numId w:val="29"/>
        </w:numPr>
        <w:rPr>
          <w:sz w:val="22"/>
          <w:szCs w:val="22"/>
        </w:rPr>
        <w:sectPr w:rsidR="001C3FF8" w:rsidSect="001C3FF8">
          <w:type w:val="continuous"/>
          <w:pgSz w:w="12240" w:h="15840"/>
          <w:pgMar w:top="720" w:right="720" w:bottom="720" w:left="720" w:header="720" w:footer="720" w:gutter="0"/>
          <w:cols w:space="720"/>
          <w:noEndnote/>
          <w:titlePg/>
          <w:docGrid w:linePitch="326"/>
        </w:sectPr>
      </w:pPr>
    </w:p>
    <w:p w:rsidR="00000000" w:rsidRPr="008D4AE5" w:rsidRDefault="00AF25B1" w:rsidP="008D4AE5">
      <w:pPr>
        <w:numPr>
          <w:ilvl w:val="0"/>
          <w:numId w:val="29"/>
        </w:numPr>
        <w:rPr>
          <w:sz w:val="22"/>
          <w:szCs w:val="22"/>
        </w:rPr>
      </w:pPr>
      <w:r w:rsidRPr="008D4AE5">
        <w:rPr>
          <w:sz w:val="22"/>
          <w:szCs w:val="22"/>
        </w:rPr>
        <w:t>Daily cleansing</w:t>
      </w:r>
    </w:p>
    <w:p w:rsidR="00000000" w:rsidRPr="008D4AE5" w:rsidRDefault="00AF25B1" w:rsidP="008D4AE5">
      <w:pPr>
        <w:numPr>
          <w:ilvl w:val="0"/>
          <w:numId w:val="29"/>
        </w:numPr>
        <w:rPr>
          <w:sz w:val="22"/>
          <w:szCs w:val="22"/>
        </w:rPr>
      </w:pPr>
      <w:r w:rsidRPr="008D4AE5">
        <w:rPr>
          <w:sz w:val="22"/>
          <w:szCs w:val="22"/>
        </w:rPr>
        <w:t>Topical antimicrobial agents</w:t>
      </w:r>
    </w:p>
    <w:p w:rsidR="00000000" w:rsidRPr="008D4AE5" w:rsidRDefault="00AF25B1" w:rsidP="008D4AE5">
      <w:pPr>
        <w:numPr>
          <w:ilvl w:val="0"/>
          <w:numId w:val="29"/>
        </w:numPr>
        <w:rPr>
          <w:sz w:val="22"/>
          <w:szCs w:val="22"/>
        </w:rPr>
      </w:pPr>
      <w:r w:rsidRPr="008D4AE5">
        <w:rPr>
          <w:sz w:val="22"/>
          <w:szCs w:val="22"/>
        </w:rPr>
        <w:t>Dressing the wound</w:t>
      </w:r>
    </w:p>
    <w:p w:rsidR="00000000" w:rsidRDefault="00AF25B1" w:rsidP="008D4AE5">
      <w:pPr>
        <w:numPr>
          <w:ilvl w:val="0"/>
          <w:numId w:val="29"/>
        </w:numPr>
        <w:rPr>
          <w:sz w:val="22"/>
          <w:szCs w:val="22"/>
        </w:rPr>
      </w:pPr>
      <w:r w:rsidRPr="008D4AE5">
        <w:rPr>
          <w:sz w:val="22"/>
          <w:szCs w:val="22"/>
        </w:rPr>
        <w:t xml:space="preserve">Managing </w:t>
      </w:r>
      <w:r w:rsidRPr="008D4AE5">
        <w:rPr>
          <w:sz w:val="22"/>
          <w:szCs w:val="22"/>
        </w:rPr>
        <w:t>burn wound infections</w:t>
      </w:r>
    </w:p>
    <w:p w:rsidR="001C3FF8" w:rsidRDefault="001C3FF8" w:rsidP="008D4AE5">
      <w:pPr>
        <w:ind w:left="360"/>
        <w:rPr>
          <w:sz w:val="22"/>
          <w:szCs w:val="22"/>
        </w:rPr>
        <w:sectPr w:rsidR="001C3FF8" w:rsidSect="001C3FF8">
          <w:type w:val="continuous"/>
          <w:pgSz w:w="12240" w:h="15840"/>
          <w:pgMar w:top="720" w:right="720" w:bottom="720" w:left="720" w:header="720" w:footer="720" w:gutter="0"/>
          <w:cols w:num="2" w:space="720"/>
          <w:noEndnote/>
          <w:titlePg/>
          <w:docGrid w:linePitch="326"/>
        </w:sectPr>
      </w:pPr>
    </w:p>
    <w:p w:rsidR="008D4AE5" w:rsidRPr="008D4AE5" w:rsidRDefault="008D4AE5" w:rsidP="008D4AE5">
      <w:pPr>
        <w:ind w:left="360"/>
        <w:rPr>
          <w:sz w:val="22"/>
          <w:szCs w:val="22"/>
        </w:rPr>
      </w:pPr>
    </w:p>
    <w:p w:rsidR="00000000" w:rsidRPr="008D4AE5" w:rsidRDefault="00AF25B1" w:rsidP="008D4AE5">
      <w:pPr>
        <w:rPr>
          <w:b/>
          <w:sz w:val="22"/>
          <w:szCs w:val="22"/>
        </w:rPr>
      </w:pPr>
      <w:r w:rsidRPr="008D4AE5">
        <w:rPr>
          <w:b/>
          <w:sz w:val="22"/>
          <w:szCs w:val="22"/>
        </w:rPr>
        <w:t>Dressings</w:t>
      </w:r>
    </w:p>
    <w:p w:rsidR="008D4AE5" w:rsidRDefault="008D4AE5" w:rsidP="008D4AE5">
      <w:pPr>
        <w:numPr>
          <w:ilvl w:val="0"/>
          <w:numId w:val="30"/>
        </w:numPr>
        <w:rPr>
          <w:sz w:val="22"/>
          <w:szCs w:val="22"/>
        </w:rPr>
        <w:sectPr w:rsidR="008D4AE5" w:rsidSect="001C3FF8">
          <w:type w:val="continuous"/>
          <w:pgSz w:w="12240" w:h="15840"/>
          <w:pgMar w:top="720" w:right="720" w:bottom="720" w:left="720" w:header="720" w:footer="720" w:gutter="0"/>
          <w:cols w:space="720"/>
          <w:noEndnote/>
          <w:titlePg/>
          <w:docGrid w:linePitch="326"/>
        </w:sectPr>
      </w:pPr>
    </w:p>
    <w:p w:rsidR="00000000" w:rsidRPr="008D4AE5" w:rsidRDefault="00AF25B1" w:rsidP="008D4AE5">
      <w:pPr>
        <w:numPr>
          <w:ilvl w:val="0"/>
          <w:numId w:val="30"/>
        </w:numPr>
        <w:rPr>
          <w:sz w:val="22"/>
          <w:szCs w:val="22"/>
        </w:rPr>
      </w:pPr>
      <w:proofErr w:type="spellStart"/>
      <w:r w:rsidRPr="008D4AE5">
        <w:rPr>
          <w:sz w:val="22"/>
          <w:szCs w:val="22"/>
        </w:rPr>
        <w:t>Silvadene</w:t>
      </w:r>
      <w:proofErr w:type="spellEnd"/>
    </w:p>
    <w:p w:rsidR="00000000" w:rsidRPr="008D4AE5" w:rsidRDefault="00AF25B1" w:rsidP="008D4AE5">
      <w:pPr>
        <w:numPr>
          <w:ilvl w:val="0"/>
          <w:numId w:val="30"/>
        </w:numPr>
        <w:rPr>
          <w:sz w:val="22"/>
          <w:szCs w:val="22"/>
        </w:rPr>
      </w:pPr>
      <w:proofErr w:type="spellStart"/>
      <w:r w:rsidRPr="008D4AE5">
        <w:rPr>
          <w:sz w:val="22"/>
          <w:szCs w:val="22"/>
        </w:rPr>
        <w:t>Sulfamylon</w:t>
      </w:r>
      <w:proofErr w:type="spellEnd"/>
    </w:p>
    <w:p w:rsidR="00000000" w:rsidRPr="008D4AE5" w:rsidRDefault="00AF25B1" w:rsidP="008D4AE5">
      <w:pPr>
        <w:numPr>
          <w:ilvl w:val="0"/>
          <w:numId w:val="30"/>
        </w:numPr>
        <w:rPr>
          <w:sz w:val="22"/>
          <w:szCs w:val="22"/>
        </w:rPr>
      </w:pPr>
      <w:r w:rsidRPr="008D4AE5">
        <w:rPr>
          <w:sz w:val="22"/>
          <w:szCs w:val="22"/>
        </w:rPr>
        <w:t>Bacitracin</w:t>
      </w:r>
    </w:p>
    <w:p w:rsidR="00000000" w:rsidRPr="008D4AE5" w:rsidRDefault="00AF25B1" w:rsidP="008D4AE5">
      <w:pPr>
        <w:numPr>
          <w:ilvl w:val="0"/>
          <w:numId w:val="30"/>
        </w:numPr>
        <w:rPr>
          <w:sz w:val="22"/>
          <w:szCs w:val="22"/>
        </w:rPr>
      </w:pPr>
      <w:proofErr w:type="spellStart"/>
      <w:r w:rsidRPr="008D4AE5">
        <w:rPr>
          <w:sz w:val="22"/>
          <w:szCs w:val="22"/>
        </w:rPr>
        <w:t>Bactroban</w:t>
      </w:r>
      <w:proofErr w:type="spellEnd"/>
    </w:p>
    <w:p w:rsidR="00000000" w:rsidRPr="008D4AE5" w:rsidRDefault="00AF25B1" w:rsidP="008D4AE5">
      <w:pPr>
        <w:numPr>
          <w:ilvl w:val="0"/>
          <w:numId w:val="30"/>
        </w:numPr>
        <w:rPr>
          <w:sz w:val="22"/>
          <w:szCs w:val="22"/>
        </w:rPr>
      </w:pPr>
      <w:r w:rsidRPr="008D4AE5">
        <w:rPr>
          <w:sz w:val="22"/>
          <w:szCs w:val="22"/>
        </w:rPr>
        <w:t>Gentamycin</w:t>
      </w:r>
    </w:p>
    <w:p w:rsidR="00000000" w:rsidRPr="008D4AE5" w:rsidRDefault="00AF25B1" w:rsidP="008D4AE5">
      <w:pPr>
        <w:numPr>
          <w:ilvl w:val="0"/>
          <w:numId w:val="30"/>
        </w:numPr>
        <w:rPr>
          <w:sz w:val="22"/>
          <w:szCs w:val="22"/>
        </w:rPr>
      </w:pPr>
      <w:proofErr w:type="spellStart"/>
      <w:r w:rsidRPr="008D4AE5">
        <w:rPr>
          <w:sz w:val="22"/>
          <w:szCs w:val="22"/>
        </w:rPr>
        <w:t>Nterface</w:t>
      </w:r>
      <w:proofErr w:type="spellEnd"/>
    </w:p>
    <w:p w:rsidR="00000000" w:rsidRPr="008D4AE5" w:rsidRDefault="00AF25B1" w:rsidP="008D4AE5">
      <w:pPr>
        <w:numPr>
          <w:ilvl w:val="0"/>
          <w:numId w:val="30"/>
        </w:numPr>
        <w:rPr>
          <w:sz w:val="22"/>
          <w:szCs w:val="22"/>
        </w:rPr>
      </w:pPr>
      <w:proofErr w:type="spellStart"/>
      <w:r w:rsidRPr="008D4AE5">
        <w:rPr>
          <w:sz w:val="22"/>
          <w:szCs w:val="22"/>
        </w:rPr>
        <w:t>Xeroform</w:t>
      </w:r>
      <w:proofErr w:type="spellEnd"/>
    </w:p>
    <w:p w:rsidR="00000000" w:rsidRPr="008D4AE5" w:rsidRDefault="00AF25B1" w:rsidP="008D4AE5">
      <w:pPr>
        <w:numPr>
          <w:ilvl w:val="0"/>
          <w:numId w:val="30"/>
        </w:numPr>
        <w:rPr>
          <w:sz w:val="22"/>
          <w:szCs w:val="22"/>
        </w:rPr>
      </w:pPr>
      <w:proofErr w:type="spellStart"/>
      <w:r w:rsidRPr="008D4AE5">
        <w:rPr>
          <w:sz w:val="22"/>
          <w:szCs w:val="22"/>
        </w:rPr>
        <w:t>Adaptic</w:t>
      </w:r>
      <w:proofErr w:type="spellEnd"/>
    </w:p>
    <w:p w:rsidR="00000000" w:rsidRPr="008D4AE5" w:rsidRDefault="00AF25B1" w:rsidP="008D4AE5">
      <w:pPr>
        <w:numPr>
          <w:ilvl w:val="0"/>
          <w:numId w:val="30"/>
        </w:numPr>
        <w:rPr>
          <w:sz w:val="22"/>
          <w:szCs w:val="22"/>
        </w:rPr>
      </w:pPr>
      <w:proofErr w:type="spellStart"/>
      <w:r w:rsidRPr="008D4AE5">
        <w:rPr>
          <w:sz w:val="22"/>
          <w:szCs w:val="22"/>
        </w:rPr>
        <w:t>Acticoat</w:t>
      </w:r>
      <w:proofErr w:type="spellEnd"/>
    </w:p>
    <w:p w:rsidR="00000000" w:rsidRPr="008D4AE5" w:rsidRDefault="00AF25B1" w:rsidP="008D4AE5">
      <w:pPr>
        <w:numPr>
          <w:ilvl w:val="0"/>
          <w:numId w:val="30"/>
        </w:numPr>
        <w:rPr>
          <w:sz w:val="22"/>
          <w:szCs w:val="22"/>
        </w:rPr>
      </w:pPr>
      <w:proofErr w:type="spellStart"/>
      <w:r w:rsidRPr="008D4AE5">
        <w:rPr>
          <w:sz w:val="22"/>
          <w:szCs w:val="22"/>
        </w:rPr>
        <w:t>Mepilex</w:t>
      </w:r>
      <w:proofErr w:type="spellEnd"/>
      <w:r w:rsidRPr="008D4AE5">
        <w:rPr>
          <w:sz w:val="22"/>
          <w:szCs w:val="22"/>
        </w:rPr>
        <w:t xml:space="preserve"> AG</w:t>
      </w:r>
    </w:p>
    <w:p w:rsidR="008D4AE5" w:rsidRDefault="008D4AE5" w:rsidP="008D4AE5">
      <w:pPr>
        <w:numPr>
          <w:ilvl w:val="0"/>
          <w:numId w:val="31"/>
        </w:numPr>
        <w:rPr>
          <w:sz w:val="22"/>
          <w:szCs w:val="22"/>
        </w:rPr>
        <w:sectPr w:rsidR="008D4AE5" w:rsidSect="008D4AE5">
          <w:type w:val="continuous"/>
          <w:pgSz w:w="12240" w:h="15840"/>
          <w:pgMar w:top="720" w:right="720" w:bottom="720" w:left="720" w:header="720" w:footer="720" w:gutter="0"/>
          <w:cols w:num="2" w:space="720"/>
          <w:noEndnote/>
          <w:titlePg/>
          <w:docGrid w:linePitch="326"/>
        </w:sectPr>
      </w:pPr>
    </w:p>
    <w:p w:rsidR="008D4AE5" w:rsidRDefault="008D4AE5" w:rsidP="008D4AE5">
      <w:pPr>
        <w:rPr>
          <w:b/>
          <w:sz w:val="22"/>
          <w:szCs w:val="22"/>
        </w:rPr>
      </w:pPr>
    </w:p>
    <w:p w:rsidR="00000000" w:rsidRPr="008D4AE5" w:rsidRDefault="00AF25B1" w:rsidP="008D4AE5">
      <w:pPr>
        <w:rPr>
          <w:b/>
          <w:sz w:val="22"/>
          <w:szCs w:val="22"/>
        </w:rPr>
      </w:pPr>
      <w:r w:rsidRPr="008D4AE5">
        <w:rPr>
          <w:b/>
          <w:sz w:val="22"/>
          <w:szCs w:val="22"/>
        </w:rPr>
        <w:t xml:space="preserve">Nutritional Support </w:t>
      </w:r>
    </w:p>
    <w:p w:rsidR="00000000" w:rsidRPr="008D4AE5" w:rsidRDefault="00AF25B1" w:rsidP="008D4AE5">
      <w:pPr>
        <w:numPr>
          <w:ilvl w:val="0"/>
          <w:numId w:val="31"/>
        </w:numPr>
        <w:rPr>
          <w:sz w:val="22"/>
          <w:szCs w:val="22"/>
        </w:rPr>
      </w:pPr>
      <w:r w:rsidRPr="008D4AE5">
        <w:rPr>
          <w:sz w:val="22"/>
          <w:szCs w:val="22"/>
        </w:rPr>
        <w:t>Burn wounds produce the highest metabolic stress of all injuries</w:t>
      </w:r>
    </w:p>
    <w:p w:rsidR="00000000" w:rsidRPr="008D4AE5" w:rsidRDefault="00AF25B1" w:rsidP="008D4AE5">
      <w:pPr>
        <w:numPr>
          <w:ilvl w:val="0"/>
          <w:numId w:val="31"/>
        </w:numPr>
        <w:rPr>
          <w:sz w:val="22"/>
          <w:szCs w:val="22"/>
        </w:rPr>
      </w:pPr>
      <w:proofErr w:type="spellStart"/>
      <w:r w:rsidRPr="008D4AE5">
        <w:rPr>
          <w:sz w:val="22"/>
          <w:szCs w:val="22"/>
        </w:rPr>
        <w:t>Hypermetabolism</w:t>
      </w:r>
      <w:proofErr w:type="spellEnd"/>
      <w:r w:rsidRPr="008D4AE5">
        <w:rPr>
          <w:sz w:val="22"/>
          <w:szCs w:val="22"/>
        </w:rPr>
        <w:t xml:space="preserve"> </w:t>
      </w:r>
      <w:proofErr w:type="gramStart"/>
      <w:r w:rsidRPr="008D4AE5">
        <w:rPr>
          <w:sz w:val="22"/>
          <w:szCs w:val="22"/>
        </w:rPr>
        <w:t>cannot be supp</w:t>
      </w:r>
      <w:r w:rsidRPr="008D4AE5">
        <w:rPr>
          <w:sz w:val="22"/>
          <w:szCs w:val="22"/>
        </w:rPr>
        <w:t>ressed</w:t>
      </w:r>
      <w:proofErr w:type="gramEnd"/>
      <w:r w:rsidRPr="008D4AE5">
        <w:rPr>
          <w:sz w:val="22"/>
          <w:szCs w:val="22"/>
        </w:rPr>
        <w:t xml:space="preserve"> and must be treated.</w:t>
      </w:r>
    </w:p>
    <w:p w:rsidR="00EE49BC" w:rsidRPr="004E66BD" w:rsidRDefault="00EE49BC" w:rsidP="00EE49BC">
      <w:pPr>
        <w:rPr>
          <w:sz w:val="22"/>
          <w:szCs w:val="22"/>
        </w:rPr>
      </w:pPr>
    </w:p>
    <w:p w:rsidR="00EE49BC" w:rsidRPr="004E66BD" w:rsidRDefault="00EE49BC" w:rsidP="00EE49BC">
      <w:pPr>
        <w:autoSpaceDE w:val="0"/>
        <w:autoSpaceDN w:val="0"/>
        <w:adjustRightInd w:val="0"/>
        <w:rPr>
          <w:rFonts w:eastAsia="Calibri"/>
          <w:b/>
          <w:bCs/>
          <w:sz w:val="22"/>
          <w:szCs w:val="22"/>
        </w:rPr>
      </w:pPr>
      <w:r w:rsidRPr="004E66BD">
        <w:rPr>
          <w:rFonts w:eastAsia="Calibri"/>
          <w:b/>
          <w:bCs/>
          <w:sz w:val="22"/>
          <w:szCs w:val="22"/>
        </w:rPr>
        <w:t>Pain Management</w:t>
      </w:r>
    </w:p>
    <w:p w:rsidR="00EE49BC" w:rsidRPr="008D4AE5" w:rsidRDefault="00EE49BC" w:rsidP="008D4AE5">
      <w:pPr>
        <w:pStyle w:val="ListParagraph"/>
        <w:numPr>
          <w:ilvl w:val="0"/>
          <w:numId w:val="31"/>
        </w:numPr>
        <w:autoSpaceDE w:val="0"/>
        <w:autoSpaceDN w:val="0"/>
        <w:adjustRightInd w:val="0"/>
        <w:rPr>
          <w:rFonts w:eastAsia="Calibri"/>
          <w:sz w:val="22"/>
          <w:szCs w:val="22"/>
        </w:rPr>
      </w:pPr>
      <w:r w:rsidRPr="008D4AE5">
        <w:rPr>
          <w:rFonts w:eastAsia="Calibri"/>
          <w:sz w:val="22"/>
          <w:szCs w:val="22"/>
        </w:rPr>
        <w:t>Emergent Care</w:t>
      </w:r>
    </w:p>
    <w:p w:rsidR="001C3FF8" w:rsidRDefault="001C3FF8" w:rsidP="008D4AE5">
      <w:pPr>
        <w:pStyle w:val="ListParagraph"/>
        <w:numPr>
          <w:ilvl w:val="1"/>
          <w:numId w:val="31"/>
        </w:numPr>
        <w:autoSpaceDE w:val="0"/>
        <w:autoSpaceDN w:val="0"/>
        <w:adjustRightInd w:val="0"/>
        <w:rPr>
          <w:rFonts w:eastAsia="Calibri"/>
          <w:sz w:val="22"/>
          <w:szCs w:val="22"/>
        </w:rPr>
        <w:sectPr w:rsidR="001C3FF8" w:rsidSect="008D4AE5">
          <w:type w:val="continuous"/>
          <w:pgSz w:w="12240" w:h="15840"/>
          <w:pgMar w:top="720" w:right="720" w:bottom="720" w:left="720" w:header="720" w:footer="720" w:gutter="0"/>
          <w:cols w:space="720"/>
          <w:noEndnote/>
          <w:titlePg/>
          <w:docGrid w:linePitch="326"/>
        </w:sectPr>
      </w:pPr>
    </w:p>
    <w:p w:rsidR="00EE49BC" w:rsidRPr="008D4AE5" w:rsidRDefault="00EE49BC" w:rsidP="008D4AE5">
      <w:pPr>
        <w:pStyle w:val="ListParagraph"/>
        <w:numPr>
          <w:ilvl w:val="1"/>
          <w:numId w:val="31"/>
        </w:numPr>
        <w:autoSpaceDE w:val="0"/>
        <w:autoSpaceDN w:val="0"/>
        <w:adjustRightInd w:val="0"/>
        <w:rPr>
          <w:rFonts w:eastAsia="Calibri"/>
          <w:sz w:val="22"/>
          <w:szCs w:val="22"/>
        </w:rPr>
      </w:pPr>
      <w:r w:rsidRPr="008D4AE5">
        <w:rPr>
          <w:rFonts w:eastAsia="Calibri"/>
          <w:sz w:val="22"/>
          <w:szCs w:val="22"/>
        </w:rPr>
        <w:t>No IM injections – poorly absorbed</w:t>
      </w:r>
    </w:p>
    <w:p w:rsidR="00EE49BC" w:rsidRDefault="00EE49BC" w:rsidP="008D4AE5">
      <w:pPr>
        <w:pStyle w:val="ListParagraph"/>
        <w:numPr>
          <w:ilvl w:val="0"/>
          <w:numId w:val="31"/>
        </w:numPr>
        <w:autoSpaceDE w:val="0"/>
        <w:autoSpaceDN w:val="0"/>
        <w:adjustRightInd w:val="0"/>
        <w:rPr>
          <w:rFonts w:eastAsia="Calibri"/>
          <w:sz w:val="22"/>
          <w:szCs w:val="22"/>
        </w:rPr>
      </w:pPr>
      <w:r w:rsidRPr="008D4AE5">
        <w:rPr>
          <w:rFonts w:eastAsia="Calibri"/>
          <w:sz w:val="22"/>
          <w:szCs w:val="22"/>
        </w:rPr>
        <w:t xml:space="preserve">IV Morphine or </w:t>
      </w:r>
      <w:proofErr w:type="spellStart"/>
      <w:r w:rsidRPr="008D4AE5">
        <w:rPr>
          <w:rFonts w:eastAsia="Calibri"/>
          <w:sz w:val="22"/>
          <w:szCs w:val="22"/>
        </w:rPr>
        <w:t>Dilaudid</w:t>
      </w:r>
      <w:proofErr w:type="spellEnd"/>
      <w:r w:rsidR="001C3FF8">
        <w:rPr>
          <w:rFonts w:eastAsia="Calibri"/>
          <w:sz w:val="22"/>
          <w:szCs w:val="22"/>
        </w:rPr>
        <w:t xml:space="preserve"> or Fentanyl </w:t>
      </w:r>
    </w:p>
    <w:p w:rsidR="001C3FF8" w:rsidRPr="008D4AE5" w:rsidRDefault="001C3FF8" w:rsidP="001C3FF8">
      <w:pPr>
        <w:pStyle w:val="ListParagraph"/>
        <w:autoSpaceDE w:val="0"/>
        <w:autoSpaceDN w:val="0"/>
        <w:adjustRightInd w:val="0"/>
        <w:rPr>
          <w:rFonts w:eastAsia="Calibri"/>
          <w:sz w:val="22"/>
          <w:szCs w:val="22"/>
        </w:rPr>
      </w:pPr>
    </w:p>
    <w:p w:rsidR="00EE49BC" w:rsidRPr="008D4AE5" w:rsidRDefault="00EE49BC" w:rsidP="008D4AE5">
      <w:pPr>
        <w:pStyle w:val="ListParagraph"/>
        <w:numPr>
          <w:ilvl w:val="1"/>
          <w:numId w:val="31"/>
        </w:numPr>
        <w:autoSpaceDE w:val="0"/>
        <w:autoSpaceDN w:val="0"/>
        <w:adjustRightInd w:val="0"/>
        <w:rPr>
          <w:rFonts w:eastAsia="Calibri"/>
          <w:sz w:val="22"/>
          <w:szCs w:val="22"/>
        </w:rPr>
      </w:pPr>
      <w:r w:rsidRPr="008D4AE5">
        <w:rPr>
          <w:rFonts w:eastAsia="Calibri"/>
          <w:sz w:val="22"/>
          <w:szCs w:val="22"/>
        </w:rPr>
        <w:t>Anti-emetics – Zofran</w:t>
      </w:r>
    </w:p>
    <w:p w:rsidR="00EE49BC" w:rsidRPr="008D4AE5" w:rsidRDefault="00EE49BC" w:rsidP="008D4AE5">
      <w:pPr>
        <w:pStyle w:val="ListParagraph"/>
        <w:numPr>
          <w:ilvl w:val="1"/>
          <w:numId w:val="31"/>
        </w:numPr>
        <w:rPr>
          <w:sz w:val="22"/>
          <w:szCs w:val="22"/>
        </w:rPr>
      </w:pPr>
      <w:r w:rsidRPr="008D4AE5">
        <w:rPr>
          <w:rFonts w:eastAsia="Calibri"/>
          <w:sz w:val="22"/>
          <w:szCs w:val="22"/>
        </w:rPr>
        <w:t>Anxiolytics</w:t>
      </w:r>
    </w:p>
    <w:p w:rsidR="001C3FF8" w:rsidRDefault="001C3FF8" w:rsidP="008D4AE5">
      <w:pPr>
        <w:ind w:left="360" w:hanging="360"/>
        <w:rPr>
          <w:b/>
          <w:sz w:val="22"/>
          <w:szCs w:val="22"/>
        </w:rPr>
        <w:sectPr w:rsidR="001C3FF8" w:rsidSect="001C3FF8">
          <w:type w:val="continuous"/>
          <w:pgSz w:w="12240" w:h="15840"/>
          <w:pgMar w:top="720" w:right="720" w:bottom="720" w:left="720" w:header="720" w:footer="720" w:gutter="0"/>
          <w:cols w:num="2" w:space="720"/>
          <w:noEndnote/>
          <w:titlePg/>
          <w:docGrid w:linePitch="326"/>
        </w:sectPr>
      </w:pPr>
    </w:p>
    <w:p w:rsidR="00000000" w:rsidRPr="008D4AE5" w:rsidRDefault="00AF25B1" w:rsidP="008D4AE5">
      <w:pPr>
        <w:ind w:left="360" w:hanging="360"/>
        <w:rPr>
          <w:b/>
          <w:sz w:val="22"/>
          <w:szCs w:val="22"/>
        </w:rPr>
      </w:pPr>
      <w:r w:rsidRPr="008D4AE5">
        <w:rPr>
          <w:b/>
          <w:sz w:val="22"/>
          <w:szCs w:val="22"/>
        </w:rPr>
        <w:t>Complications in Burn Care</w:t>
      </w:r>
    </w:p>
    <w:p w:rsidR="001C3FF8" w:rsidRDefault="001C3FF8" w:rsidP="008D4AE5">
      <w:pPr>
        <w:numPr>
          <w:ilvl w:val="0"/>
          <w:numId w:val="31"/>
        </w:numPr>
        <w:rPr>
          <w:sz w:val="22"/>
          <w:szCs w:val="22"/>
        </w:rPr>
        <w:sectPr w:rsidR="001C3FF8" w:rsidSect="008D4AE5">
          <w:type w:val="continuous"/>
          <w:pgSz w:w="12240" w:h="15840"/>
          <w:pgMar w:top="720" w:right="720" w:bottom="720" w:left="720" w:header="720" w:footer="720" w:gutter="0"/>
          <w:cols w:space="720"/>
          <w:noEndnote/>
          <w:titlePg/>
          <w:docGrid w:linePitch="326"/>
        </w:sectPr>
      </w:pPr>
    </w:p>
    <w:p w:rsidR="00000000" w:rsidRPr="008D4AE5" w:rsidRDefault="00AF25B1" w:rsidP="008D4AE5">
      <w:pPr>
        <w:numPr>
          <w:ilvl w:val="0"/>
          <w:numId w:val="31"/>
        </w:numPr>
        <w:rPr>
          <w:sz w:val="22"/>
          <w:szCs w:val="22"/>
        </w:rPr>
      </w:pPr>
      <w:r w:rsidRPr="008D4AE5">
        <w:rPr>
          <w:sz w:val="22"/>
          <w:szCs w:val="22"/>
        </w:rPr>
        <w:t>Prevention</w:t>
      </w:r>
    </w:p>
    <w:p w:rsidR="00000000" w:rsidRPr="008D4AE5" w:rsidRDefault="00AF25B1" w:rsidP="008D4AE5">
      <w:pPr>
        <w:numPr>
          <w:ilvl w:val="1"/>
          <w:numId w:val="31"/>
        </w:numPr>
        <w:rPr>
          <w:sz w:val="22"/>
          <w:szCs w:val="22"/>
        </w:rPr>
      </w:pPr>
      <w:r w:rsidRPr="008D4AE5">
        <w:rPr>
          <w:sz w:val="22"/>
          <w:szCs w:val="22"/>
        </w:rPr>
        <w:t>Curling</w:t>
      </w:r>
      <w:r w:rsidRPr="008D4AE5">
        <w:rPr>
          <w:sz w:val="22"/>
          <w:szCs w:val="22"/>
        </w:rPr>
        <w:t>’</w:t>
      </w:r>
      <w:r w:rsidRPr="008D4AE5">
        <w:rPr>
          <w:sz w:val="22"/>
          <w:szCs w:val="22"/>
        </w:rPr>
        <w:t>s ulcer prophylaxis</w:t>
      </w:r>
    </w:p>
    <w:p w:rsidR="00000000" w:rsidRPr="008D4AE5" w:rsidRDefault="00AF25B1" w:rsidP="008D4AE5">
      <w:pPr>
        <w:numPr>
          <w:ilvl w:val="1"/>
          <w:numId w:val="31"/>
        </w:numPr>
        <w:rPr>
          <w:sz w:val="22"/>
          <w:szCs w:val="22"/>
        </w:rPr>
      </w:pPr>
      <w:r w:rsidRPr="008D4AE5">
        <w:rPr>
          <w:sz w:val="22"/>
          <w:szCs w:val="22"/>
        </w:rPr>
        <w:t>DVT/ PE prevention</w:t>
      </w:r>
    </w:p>
    <w:p w:rsidR="00000000" w:rsidRDefault="00AF25B1" w:rsidP="008D4AE5">
      <w:pPr>
        <w:numPr>
          <w:ilvl w:val="1"/>
          <w:numId w:val="31"/>
        </w:numPr>
        <w:rPr>
          <w:sz w:val="22"/>
          <w:szCs w:val="22"/>
        </w:rPr>
      </w:pPr>
      <w:r w:rsidRPr="008D4AE5">
        <w:rPr>
          <w:sz w:val="22"/>
          <w:szCs w:val="22"/>
        </w:rPr>
        <w:t>Prevent wound infections</w:t>
      </w:r>
    </w:p>
    <w:p w:rsidR="001C3FF8" w:rsidRPr="008D4AE5" w:rsidRDefault="001C3FF8" w:rsidP="001C3FF8">
      <w:pPr>
        <w:ind w:left="1080"/>
        <w:rPr>
          <w:sz w:val="22"/>
          <w:szCs w:val="22"/>
        </w:rPr>
      </w:pPr>
    </w:p>
    <w:p w:rsidR="00000000" w:rsidRPr="008D4AE5" w:rsidRDefault="00AF25B1" w:rsidP="008D4AE5">
      <w:pPr>
        <w:numPr>
          <w:ilvl w:val="0"/>
          <w:numId w:val="31"/>
        </w:numPr>
        <w:rPr>
          <w:sz w:val="22"/>
          <w:szCs w:val="22"/>
        </w:rPr>
      </w:pPr>
      <w:r w:rsidRPr="008D4AE5">
        <w:rPr>
          <w:sz w:val="22"/>
          <w:szCs w:val="22"/>
        </w:rPr>
        <w:t>Treatment</w:t>
      </w:r>
    </w:p>
    <w:p w:rsidR="00000000" w:rsidRPr="008D4AE5" w:rsidRDefault="00AF25B1" w:rsidP="008D4AE5">
      <w:pPr>
        <w:numPr>
          <w:ilvl w:val="1"/>
          <w:numId w:val="31"/>
        </w:numPr>
        <w:rPr>
          <w:sz w:val="22"/>
          <w:szCs w:val="22"/>
        </w:rPr>
      </w:pPr>
      <w:r w:rsidRPr="008D4AE5">
        <w:rPr>
          <w:sz w:val="22"/>
          <w:szCs w:val="22"/>
        </w:rPr>
        <w:t>Fever</w:t>
      </w:r>
    </w:p>
    <w:p w:rsidR="00000000" w:rsidRPr="008D4AE5" w:rsidRDefault="00AF25B1" w:rsidP="008D4AE5">
      <w:pPr>
        <w:numPr>
          <w:ilvl w:val="1"/>
          <w:numId w:val="31"/>
        </w:numPr>
        <w:rPr>
          <w:sz w:val="22"/>
          <w:szCs w:val="22"/>
        </w:rPr>
      </w:pPr>
      <w:r w:rsidRPr="008D4AE5">
        <w:rPr>
          <w:sz w:val="22"/>
          <w:szCs w:val="22"/>
        </w:rPr>
        <w:t>Cellulitis</w:t>
      </w:r>
    </w:p>
    <w:p w:rsidR="00000000" w:rsidRPr="008D4AE5" w:rsidRDefault="00AF25B1" w:rsidP="008D4AE5">
      <w:pPr>
        <w:numPr>
          <w:ilvl w:val="1"/>
          <w:numId w:val="31"/>
        </w:numPr>
        <w:rPr>
          <w:sz w:val="22"/>
          <w:szCs w:val="22"/>
        </w:rPr>
      </w:pPr>
      <w:r w:rsidRPr="008D4AE5">
        <w:rPr>
          <w:sz w:val="22"/>
          <w:szCs w:val="22"/>
        </w:rPr>
        <w:t>Invasive wound infection</w:t>
      </w:r>
    </w:p>
    <w:p w:rsidR="00000000" w:rsidRDefault="00AF25B1" w:rsidP="008D4AE5">
      <w:pPr>
        <w:numPr>
          <w:ilvl w:val="1"/>
          <w:numId w:val="31"/>
        </w:numPr>
        <w:rPr>
          <w:sz w:val="22"/>
          <w:szCs w:val="22"/>
        </w:rPr>
      </w:pPr>
      <w:r w:rsidRPr="008D4AE5">
        <w:rPr>
          <w:sz w:val="22"/>
          <w:szCs w:val="22"/>
        </w:rPr>
        <w:t>Pneumonia</w:t>
      </w:r>
    </w:p>
    <w:p w:rsidR="001C3FF8" w:rsidRDefault="001C3FF8" w:rsidP="008D4AE5">
      <w:pPr>
        <w:ind w:left="1440"/>
        <w:rPr>
          <w:sz w:val="22"/>
          <w:szCs w:val="22"/>
        </w:rPr>
        <w:sectPr w:rsidR="001C3FF8" w:rsidSect="001C3FF8">
          <w:type w:val="continuous"/>
          <w:pgSz w:w="12240" w:h="15840"/>
          <w:pgMar w:top="720" w:right="720" w:bottom="720" w:left="720" w:header="720" w:footer="720" w:gutter="0"/>
          <w:cols w:num="2" w:space="720"/>
          <w:noEndnote/>
          <w:titlePg/>
          <w:docGrid w:linePitch="326"/>
        </w:sectPr>
      </w:pPr>
    </w:p>
    <w:p w:rsidR="008D4AE5" w:rsidRPr="008D4AE5" w:rsidRDefault="00AF25B1" w:rsidP="008D4AE5">
      <w:pPr>
        <w:rPr>
          <w:b/>
          <w:sz w:val="22"/>
          <w:szCs w:val="22"/>
        </w:rPr>
      </w:pPr>
      <w:r w:rsidRPr="008D4AE5">
        <w:rPr>
          <w:b/>
          <w:sz w:val="22"/>
          <w:szCs w:val="22"/>
        </w:rPr>
        <w:t>Outpatient vs Inpatient Burn Care</w:t>
      </w:r>
    </w:p>
    <w:p w:rsidR="00000000" w:rsidRPr="008D4AE5" w:rsidRDefault="00AF25B1" w:rsidP="008D4AE5">
      <w:pPr>
        <w:numPr>
          <w:ilvl w:val="0"/>
          <w:numId w:val="31"/>
        </w:numPr>
        <w:rPr>
          <w:sz w:val="22"/>
          <w:szCs w:val="22"/>
        </w:rPr>
      </w:pPr>
      <w:r w:rsidRPr="008D4AE5">
        <w:rPr>
          <w:sz w:val="22"/>
          <w:szCs w:val="22"/>
        </w:rPr>
        <w:t>Even small burns need inpatient care</w:t>
      </w:r>
    </w:p>
    <w:p w:rsidR="001C3FF8" w:rsidRDefault="001C3FF8" w:rsidP="008D4AE5">
      <w:pPr>
        <w:numPr>
          <w:ilvl w:val="1"/>
          <w:numId w:val="31"/>
        </w:numPr>
        <w:rPr>
          <w:sz w:val="22"/>
          <w:szCs w:val="22"/>
        </w:rPr>
        <w:sectPr w:rsidR="001C3FF8" w:rsidSect="008D4AE5">
          <w:type w:val="continuous"/>
          <w:pgSz w:w="12240" w:h="15840"/>
          <w:pgMar w:top="720" w:right="720" w:bottom="720" w:left="720" w:header="720" w:footer="720" w:gutter="0"/>
          <w:cols w:space="720"/>
          <w:noEndnote/>
          <w:titlePg/>
          <w:docGrid w:linePitch="326"/>
        </w:sectPr>
      </w:pPr>
    </w:p>
    <w:p w:rsidR="00000000" w:rsidRPr="008D4AE5" w:rsidRDefault="00AF25B1" w:rsidP="008D4AE5">
      <w:pPr>
        <w:numPr>
          <w:ilvl w:val="1"/>
          <w:numId w:val="31"/>
        </w:numPr>
        <w:rPr>
          <w:sz w:val="22"/>
          <w:szCs w:val="22"/>
        </w:rPr>
      </w:pPr>
      <w:r w:rsidRPr="008D4AE5">
        <w:rPr>
          <w:sz w:val="22"/>
          <w:szCs w:val="22"/>
        </w:rPr>
        <w:t xml:space="preserve">Optimal environment </w:t>
      </w:r>
    </w:p>
    <w:p w:rsidR="00000000" w:rsidRPr="008D4AE5" w:rsidRDefault="00AF25B1" w:rsidP="008D4AE5">
      <w:pPr>
        <w:numPr>
          <w:ilvl w:val="2"/>
          <w:numId w:val="31"/>
        </w:numPr>
        <w:rPr>
          <w:sz w:val="22"/>
          <w:szCs w:val="22"/>
        </w:rPr>
      </w:pPr>
      <w:r w:rsidRPr="008D4AE5">
        <w:rPr>
          <w:sz w:val="22"/>
          <w:szCs w:val="22"/>
        </w:rPr>
        <w:t>Unknown home conditions</w:t>
      </w:r>
    </w:p>
    <w:p w:rsidR="00000000" w:rsidRPr="008D4AE5" w:rsidRDefault="00AF25B1" w:rsidP="008D4AE5">
      <w:pPr>
        <w:numPr>
          <w:ilvl w:val="2"/>
          <w:numId w:val="31"/>
        </w:numPr>
        <w:rPr>
          <w:sz w:val="22"/>
          <w:szCs w:val="22"/>
        </w:rPr>
      </w:pPr>
      <w:r w:rsidRPr="008D4AE5">
        <w:rPr>
          <w:sz w:val="22"/>
          <w:szCs w:val="22"/>
        </w:rPr>
        <w:t>Control of treatments</w:t>
      </w:r>
    </w:p>
    <w:p w:rsidR="00000000" w:rsidRPr="008D4AE5" w:rsidRDefault="00AF25B1" w:rsidP="008D4AE5">
      <w:pPr>
        <w:numPr>
          <w:ilvl w:val="1"/>
          <w:numId w:val="31"/>
        </w:numPr>
        <w:rPr>
          <w:sz w:val="22"/>
          <w:szCs w:val="22"/>
        </w:rPr>
      </w:pPr>
      <w:r w:rsidRPr="008D4AE5">
        <w:rPr>
          <w:sz w:val="22"/>
          <w:szCs w:val="22"/>
        </w:rPr>
        <w:t>Improved pain management</w:t>
      </w:r>
    </w:p>
    <w:p w:rsidR="00000000" w:rsidRPr="008D4AE5" w:rsidRDefault="00AF25B1" w:rsidP="008D4AE5">
      <w:pPr>
        <w:numPr>
          <w:ilvl w:val="1"/>
          <w:numId w:val="31"/>
        </w:numPr>
        <w:rPr>
          <w:sz w:val="22"/>
          <w:szCs w:val="22"/>
        </w:rPr>
      </w:pPr>
      <w:r w:rsidRPr="008D4AE5">
        <w:rPr>
          <w:sz w:val="22"/>
          <w:szCs w:val="22"/>
        </w:rPr>
        <w:t xml:space="preserve">Adjunct treatment opportunities, </w:t>
      </w:r>
      <w:proofErr w:type="spellStart"/>
      <w:r w:rsidRPr="008D4AE5">
        <w:rPr>
          <w:sz w:val="22"/>
          <w:szCs w:val="22"/>
        </w:rPr>
        <w:t>ie</w:t>
      </w:r>
      <w:proofErr w:type="spellEnd"/>
      <w:r w:rsidRPr="008D4AE5">
        <w:rPr>
          <w:sz w:val="22"/>
          <w:szCs w:val="22"/>
        </w:rPr>
        <w:t xml:space="preserve"> HBO</w:t>
      </w:r>
    </w:p>
    <w:p w:rsidR="00000000" w:rsidRPr="008D4AE5" w:rsidRDefault="00AF25B1" w:rsidP="008D4AE5">
      <w:pPr>
        <w:numPr>
          <w:ilvl w:val="1"/>
          <w:numId w:val="31"/>
        </w:numPr>
        <w:rPr>
          <w:sz w:val="22"/>
          <w:szCs w:val="22"/>
        </w:rPr>
      </w:pPr>
      <w:r w:rsidRPr="008D4AE5">
        <w:rPr>
          <w:sz w:val="22"/>
          <w:szCs w:val="22"/>
        </w:rPr>
        <w:t>Frequent dressing changes and surgeries</w:t>
      </w:r>
    </w:p>
    <w:p w:rsidR="00000000" w:rsidRDefault="00AF25B1" w:rsidP="008D4AE5">
      <w:pPr>
        <w:numPr>
          <w:ilvl w:val="1"/>
          <w:numId w:val="31"/>
        </w:numPr>
        <w:rPr>
          <w:sz w:val="22"/>
          <w:szCs w:val="22"/>
        </w:rPr>
      </w:pPr>
      <w:r w:rsidRPr="008D4AE5">
        <w:rPr>
          <w:sz w:val="22"/>
          <w:szCs w:val="22"/>
        </w:rPr>
        <w:t>Less stress</w:t>
      </w:r>
    </w:p>
    <w:p w:rsidR="001C3FF8" w:rsidRDefault="001C3FF8" w:rsidP="001C3FF8">
      <w:pPr>
        <w:ind w:left="1440"/>
        <w:rPr>
          <w:sz w:val="22"/>
          <w:szCs w:val="22"/>
        </w:rPr>
        <w:sectPr w:rsidR="001C3FF8" w:rsidSect="001C3FF8">
          <w:type w:val="continuous"/>
          <w:pgSz w:w="12240" w:h="15840"/>
          <w:pgMar w:top="720" w:right="720" w:bottom="720" w:left="720" w:header="720" w:footer="720" w:gutter="0"/>
          <w:cols w:num="2" w:space="720"/>
          <w:noEndnote/>
          <w:titlePg/>
          <w:docGrid w:linePitch="326"/>
        </w:sectPr>
      </w:pPr>
    </w:p>
    <w:p w:rsidR="008D4AE5" w:rsidRPr="008D4AE5" w:rsidRDefault="008D4AE5" w:rsidP="001C3FF8">
      <w:pPr>
        <w:ind w:left="1440"/>
        <w:rPr>
          <w:sz w:val="22"/>
          <w:szCs w:val="22"/>
        </w:rPr>
      </w:pPr>
    </w:p>
    <w:p w:rsidR="003331F3" w:rsidRPr="004E66BD" w:rsidRDefault="006610B8" w:rsidP="003331F3">
      <w:pPr>
        <w:rPr>
          <w:b/>
          <w:sz w:val="22"/>
          <w:szCs w:val="22"/>
        </w:rPr>
      </w:pPr>
      <w:r w:rsidRPr="004E66BD">
        <w:rPr>
          <w:b/>
          <w:sz w:val="22"/>
          <w:szCs w:val="22"/>
        </w:rPr>
        <w:t>Burn Center Referral Guidelines</w:t>
      </w:r>
    </w:p>
    <w:p w:rsidR="006610B8" w:rsidRPr="004E66BD" w:rsidRDefault="006610B8" w:rsidP="003331F3">
      <w:pPr>
        <w:rPr>
          <w:b/>
          <w:sz w:val="22"/>
          <w:szCs w:val="22"/>
        </w:rPr>
      </w:pPr>
    </w:p>
    <w:p w:rsidR="00D85261" w:rsidRPr="004E66BD" w:rsidRDefault="00D85261" w:rsidP="00D85261">
      <w:pPr>
        <w:pStyle w:val="Heading1"/>
        <w:jc w:val="left"/>
        <w:rPr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4E66BD">
        <w:rPr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Outpatient burn clinic &amp; Inpatient burn center</w:t>
      </w:r>
    </w:p>
    <w:p w:rsidR="00D85261" w:rsidRPr="004E66BD" w:rsidRDefault="00D85261" w:rsidP="00D85261">
      <w:pPr>
        <w:pStyle w:val="Heading1"/>
        <w:ind w:left="720"/>
        <w:jc w:val="left"/>
        <w:rPr>
          <w:b w:val="0"/>
          <w:bCs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4E66BD">
        <w:rPr>
          <w:b w:val="0"/>
          <w:bCs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Burn Physicians</w:t>
      </w:r>
      <w:r w:rsidR="006038E9" w:rsidRPr="004E66BD">
        <w:rPr>
          <w:b w:val="0"/>
          <w:bCs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; Consultants; Wound</w:t>
      </w:r>
      <w:r w:rsidRPr="004E66BD">
        <w:rPr>
          <w:b w:val="0"/>
          <w:bCs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Care &amp; Hydrotherapy</w:t>
      </w:r>
      <w:r w:rsidR="006038E9" w:rsidRPr="004E66BD">
        <w:rPr>
          <w:b w:val="0"/>
          <w:bCs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; Nutritional</w:t>
      </w:r>
      <w:r w:rsidRPr="004E66BD">
        <w:rPr>
          <w:b w:val="0"/>
          <w:bCs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Support</w:t>
      </w:r>
      <w:r w:rsidR="006038E9" w:rsidRPr="004E66BD">
        <w:rPr>
          <w:b w:val="0"/>
          <w:bCs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; Hyperbaric</w:t>
      </w:r>
      <w:r w:rsidRPr="004E66BD">
        <w:rPr>
          <w:b w:val="0"/>
          <w:bCs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Chamber</w:t>
      </w:r>
    </w:p>
    <w:p w:rsidR="00D85261" w:rsidRPr="004E66BD" w:rsidRDefault="00D85261" w:rsidP="00D85261">
      <w:pPr>
        <w:rPr>
          <w:color w:val="000000"/>
          <w:sz w:val="22"/>
          <w:szCs w:val="22"/>
        </w:rPr>
      </w:pPr>
    </w:p>
    <w:p w:rsidR="00D85261" w:rsidRPr="004E66BD" w:rsidRDefault="00D85261" w:rsidP="00D85261">
      <w:pPr>
        <w:pStyle w:val="Heading1"/>
        <w:jc w:val="left"/>
        <w:rPr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4E66BD">
        <w:rPr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Surgery</w:t>
      </w:r>
    </w:p>
    <w:p w:rsidR="00D85261" w:rsidRDefault="00D85261" w:rsidP="009542A9">
      <w:pPr>
        <w:pStyle w:val="Heading1"/>
        <w:numPr>
          <w:ilvl w:val="0"/>
          <w:numId w:val="12"/>
        </w:numPr>
        <w:jc w:val="left"/>
        <w:rPr>
          <w:b w:val="0"/>
          <w:bCs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4E66BD">
        <w:rPr>
          <w:b w:val="0"/>
          <w:bCs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Early Tangential Excision and Grafting</w:t>
      </w:r>
    </w:p>
    <w:p w:rsidR="008D4AE5" w:rsidRPr="008D4AE5" w:rsidRDefault="008D4AE5" w:rsidP="008D4AE5">
      <w:pPr>
        <w:rPr>
          <w:b/>
        </w:rPr>
      </w:pPr>
    </w:p>
    <w:p w:rsidR="008D4AE5" w:rsidRPr="008D4AE5" w:rsidRDefault="008D4AE5" w:rsidP="008D4AE5">
      <w:pPr>
        <w:rPr>
          <w:b/>
          <w:sz w:val="22"/>
        </w:rPr>
      </w:pPr>
      <w:proofErr w:type="spellStart"/>
      <w:r w:rsidRPr="008D4AE5">
        <w:rPr>
          <w:b/>
          <w:sz w:val="22"/>
        </w:rPr>
        <w:t>Homografts</w:t>
      </w:r>
      <w:proofErr w:type="spellEnd"/>
      <w:r w:rsidRPr="008D4AE5">
        <w:rPr>
          <w:b/>
          <w:sz w:val="22"/>
        </w:rPr>
        <w:t xml:space="preserve"> – (Allografts), Xenografts</w:t>
      </w:r>
    </w:p>
    <w:p w:rsidR="00000000" w:rsidRPr="008D4AE5" w:rsidRDefault="008D4AE5" w:rsidP="008D4AE5">
      <w:pPr>
        <w:numPr>
          <w:ilvl w:val="0"/>
          <w:numId w:val="34"/>
        </w:numPr>
        <w:rPr>
          <w:sz w:val="22"/>
        </w:rPr>
      </w:pPr>
      <w:r w:rsidRPr="008D4AE5">
        <w:rPr>
          <w:sz w:val="22"/>
        </w:rPr>
        <w:t xml:space="preserve">Limitation of </w:t>
      </w:r>
      <w:r w:rsidR="00AF25B1" w:rsidRPr="008D4AE5">
        <w:rPr>
          <w:sz w:val="22"/>
        </w:rPr>
        <w:t>infection</w:t>
      </w:r>
    </w:p>
    <w:p w:rsidR="00000000" w:rsidRPr="008D4AE5" w:rsidRDefault="00AF25B1" w:rsidP="008D4AE5">
      <w:pPr>
        <w:numPr>
          <w:ilvl w:val="0"/>
          <w:numId w:val="34"/>
        </w:numPr>
        <w:rPr>
          <w:sz w:val="22"/>
        </w:rPr>
      </w:pPr>
      <w:r w:rsidRPr="008D4AE5">
        <w:rPr>
          <w:sz w:val="22"/>
        </w:rPr>
        <w:t>Decrease H</w:t>
      </w:r>
      <w:r w:rsidRPr="008D4AE5">
        <w:rPr>
          <w:sz w:val="22"/>
          <w:vertAlign w:val="superscript"/>
        </w:rPr>
        <w:t>2</w:t>
      </w:r>
      <w:r w:rsidRPr="008D4AE5">
        <w:rPr>
          <w:sz w:val="22"/>
        </w:rPr>
        <w:t>O, electrolyte, protein loss</w:t>
      </w:r>
    </w:p>
    <w:p w:rsidR="00000000" w:rsidRPr="008D4AE5" w:rsidRDefault="00AF25B1" w:rsidP="008D4AE5">
      <w:pPr>
        <w:numPr>
          <w:ilvl w:val="0"/>
          <w:numId w:val="34"/>
        </w:numPr>
        <w:rPr>
          <w:sz w:val="22"/>
        </w:rPr>
      </w:pPr>
      <w:r w:rsidRPr="008D4AE5">
        <w:rPr>
          <w:sz w:val="22"/>
        </w:rPr>
        <w:t>Reduction in pain</w:t>
      </w:r>
    </w:p>
    <w:p w:rsidR="00000000" w:rsidRPr="008D4AE5" w:rsidRDefault="00AF25B1" w:rsidP="008D4AE5">
      <w:pPr>
        <w:numPr>
          <w:ilvl w:val="0"/>
          <w:numId w:val="34"/>
        </w:numPr>
        <w:rPr>
          <w:sz w:val="22"/>
        </w:rPr>
      </w:pPr>
      <w:r w:rsidRPr="008D4AE5">
        <w:rPr>
          <w:sz w:val="22"/>
        </w:rPr>
        <w:t xml:space="preserve">Conservation of </w:t>
      </w:r>
      <w:proofErr w:type="spellStart"/>
      <w:r w:rsidRPr="008D4AE5">
        <w:rPr>
          <w:sz w:val="22"/>
        </w:rPr>
        <w:t>autograft</w:t>
      </w:r>
      <w:proofErr w:type="spellEnd"/>
    </w:p>
    <w:p w:rsidR="00D85261" w:rsidRPr="004E66BD" w:rsidRDefault="00D85261" w:rsidP="00D85261">
      <w:pPr>
        <w:rPr>
          <w:sz w:val="22"/>
          <w:szCs w:val="22"/>
        </w:rPr>
      </w:pPr>
    </w:p>
    <w:p w:rsidR="001D3816" w:rsidRDefault="00D85261" w:rsidP="00D85261">
      <w:pPr>
        <w:pStyle w:val="Heading1"/>
        <w:jc w:val="left"/>
        <w:rPr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4E66BD">
        <w:rPr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Compression Therapy</w:t>
      </w:r>
      <w:r w:rsidR="001D3816" w:rsidRPr="004E66BD">
        <w:rPr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</w:p>
    <w:p w:rsidR="008D4AE5" w:rsidRPr="008D4AE5" w:rsidRDefault="008D4AE5" w:rsidP="008D4AE5"/>
    <w:p w:rsidR="00000000" w:rsidRPr="008D4AE5" w:rsidRDefault="00AF25B1" w:rsidP="008D4AE5">
      <w:pPr>
        <w:rPr>
          <w:b/>
          <w:bCs/>
          <w:color w:val="000000"/>
          <w:sz w:val="22"/>
          <w:szCs w:val="22"/>
        </w:rPr>
      </w:pPr>
      <w:r w:rsidRPr="008D4AE5">
        <w:rPr>
          <w:b/>
          <w:bCs/>
          <w:color w:val="000000"/>
          <w:sz w:val="22"/>
          <w:szCs w:val="22"/>
        </w:rPr>
        <w:t>Rehabilitation of the Burn Injured Patient</w:t>
      </w:r>
    </w:p>
    <w:p w:rsidR="008D4AE5" w:rsidRPr="008D4AE5" w:rsidRDefault="008D4AE5" w:rsidP="008D4AE5">
      <w:pPr>
        <w:pStyle w:val="ListParagraph"/>
        <w:numPr>
          <w:ilvl w:val="0"/>
          <w:numId w:val="39"/>
        </w:numPr>
        <w:rPr>
          <w:bCs/>
          <w:color w:val="000000"/>
          <w:sz w:val="22"/>
          <w:szCs w:val="22"/>
        </w:rPr>
      </w:pPr>
      <w:r w:rsidRPr="008D4AE5">
        <w:rPr>
          <w:bCs/>
          <w:color w:val="000000"/>
          <w:sz w:val="22"/>
          <w:szCs w:val="22"/>
        </w:rPr>
        <w:t>The goals of burn rehabilitation are:</w:t>
      </w:r>
    </w:p>
    <w:p w:rsidR="00000000" w:rsidRPr="008D4AE5" w:rsidRDefault="00AF25B1" w:rsidP="008D4AE5">
      <w:pPr>
        <w:pStyle w:val="ListParagraph"/>
        <w:numPr>
          <w:ilvl w:val="0"/>
          <w:numId w:val="39"/>
        </w:numPr>
        <w:rPr>
          <w:bCs/>
          <w:color w:val="000000"/>
          <w:sz w:val="22"/>
          <w:szCs w:val="22"/>
        </w:rPr>
      </w:pPr>
      <w:r w:rsidRPr="008D4AE5">
        <w:rPr>
          <w:bCs/>
          <w:color w:val="000000"/>
          <w:sz w:val="22"/>
          <w:szCs w:val="22"/>
        </w:rPr>
        <w:t>Minimizing the adverse effects caused by the injury in terms of maintaining ROM</w:t>
      </w:r>
    </w:p>
    <w:p w:rsidR="00000000" w:rsidRPr="008D4AE5" w:rsidRDefault="00AF25B1" w:rsidP="008D4AE5">
      <w:pPr>
        <w:pStyle w:val="ListParagraph"/>
        <w:numPr>
          <w:ilvl w:val="0"/>
          <w:numId w:val="39"/>
        </w:numPr>
        <w:rPr>
          <w:bCs/>
          <w:color w:val="000000"/>
          <w:sz w:val="22"/>
          <w:szCs w:val="22"/>
        </w:rPr>
      </w:pPr>
      <w:r w:rsidRPr="008D4AE5">
        <w:rPr>
          <w:bCs/>
          <w:color w:val="000000"/>
          <w:sz w:val="22"/>
          <w:szCs w:val="22"/>
        </w:rPr>
        <w:t>Minimizing contracture development and the impact of scarring,</w:t>
      </w:r>
    </w:p>
    <w:p w:rsidR="00000000" w:rsidRPr="008D4AE5" w:rsidRDefault="00AF25B1" w:rsidP="008D4AE5">
      <w:pPr>
        <w:pStyle w:val="ListParagraph"/>
        <w:numPr>
          <w:ilvl w:val="0"/>
          <w:numId w:val="39"/>
        </w:numPr>
        <w:rPr>
          <w:bCs/>
          <w:color w:val="000000"/>
          <w:sz w:val="22"/>
          <w:szCs w:val="22"/>
        </w:rPr>
      </w:pPr>
      <w:r w:rsidRPr="008D4AE5">
        <w:rPr>
          <w:bCs/>
          <w:color w:val="000000"/>
          <w:sz w:val="22"/>
          <w:szCs w:val="22"/>
        </w:rPr>
        <w:t>Maximizing functional ability</w:t>
      </w:r>
    </w:p>
    <w:p w:rsidR="00000000" w:rsidRPr="008D4AE5" w:rsidRDefault="00AF25B1" w:rsidP="008D4AE5">
      <w:pPr>
        <w:pStyle w:val="ListParagraph"/>
        <w:numPr>
          <w:ilvl w:val="0"/>
          <w:numId w:val="39"/>
        </w:numPr>
        <w:rPr>
          <w:bCs/>
          <w:color w:val="000000"/>
          <w:sz w:val="22"/>
          <w:szCs w:val="22"/>
        </w:rPr>
      </w:pPr>
      <w:r w:rsidRPr="008D4AE5">
        <w:rPr>
          <w:bCs/>
          <w:color w:val="000000"/>
          <w:sz w:val="22"/>
          <w:szCs w:val="22"/>
        </w:rPr>
        <w:t>Maximizing psychological well being</w:t>
      </w:r>
    </w:p>
    <w:p w:rsidR="00000000" w:rsidRPr="008D4AE5" w:rsidRDefault="00AF25B1" w:rsidP="008D4AE5">
      <w:pPr>
        <w:pStyle w:val="ListParagraph"/>
        <w:numPr>
          <w:ilvl w:val="0"/>
          <w:numId w:val="39"/>
        </w:numPr>
        <w:rPr>
          <w:bCs/>
          <w:color w:val="000000"/>
          <w:sz w:val="22"/>
          <w:szCs w:val="22"/>
        </w:rPr>
      </w:pPr>
      <w:r w:rsidRPr="008D4AE5">
        <w:rPr>
          <w:bCs/>
          <w:color w:val="000000"/>
          <w:sz w:val="22"/>
          <w:szCs w:val="22"/>
        </w:rPr>
        <w:t>Maximizing social integration</w:t>
      </w:r>
    </w:p>
    <w:p w:rsidR="008D4AE5" w:rsidRDefault="008D4AE5" w:rsidP="008D4AE5">
      <w:pPr>
        <w:rPr>
          <w:bCs/>
          <w:color w:val="000000"/>
          <w:sz w:val="22"/>
          <w:szCs w:val="22"/>
        </w:rPr>
      </w:pPr>
    </w:p>
    <w:p w:rsidR="00000000" w:rsidRPr="008D4AE5" w:rsidRDefault="00AF25B1" w:rsidP="008D4AE5">
      <w:pPr>
        <w:rPr>
          <w:b/>
          <w:bCs/>
          <w:color w:val="000000"/>
          <w:sz w:val="22"/>
          <w:szCs w:val="22"/>
        </w:rPr>
      </w:pPr>
      <w:r w:rsidRPr="008D4AE5">
        <w:rPr>
          <w:b/>
          <w:bCs/>
          <w:color w:val="000000"/>
          <w:sz w:val="22"/>
          <w:szCs w:val="22"/>
        </w:rPr>
        <w:t>Rehab Components</w:t>
      </w:r>
    </w:p>
    <w:p w:rsidR="00000000" w:rsidRPr="008D4AE5" w:rsidRDefault="00AF25B1" w:rsidP="008D4AE5">
      <w:pPr>
        <w:pStyle w:val="ListParagraph"/>
        <w:numPr>
          <w:ilvl w:val="0"/>
          <w:numId w:val="40"/>
        </w:numPr>
        <w:rPr>
          <w:bCs/>
          <w:color w:val="000000"/>
          <w:sz w:val="22"/>
          <w:szCs w:val="22"/>
        </w:rPr>
      </w:pPr>
      <w:r w:rsidRPr="008D4AE5">
        <w:rPr>
          <w:bCs/>
          <w:color w:val="000000"/>
          <w:sz w:val="22"/>
          <w:szCs w:val="22"/>
        </w:rPr>
        <w:t>Inpatient / Outpatient</w:t>
      </w:r>
    </w:p>
    <w:p w:rsidR="00004858" w:rsidRPr="00004858" w:rsidRDefault="00004858" w:rsidP="00004858">
      <w:pPr>
        <w:rPr>
          <w:b/>
          <w:bCs/>
          <w:color w:val="000000"/>
          <w:sz w:val="22"/>
          <w:szCs w:val="22"/>
        </w:rPr>
      </w:pPr>
      <w:r w:rsidRPr="00004858">
        <w:rPr>
          <w:b/>
          <w:bCs/>
          <w:color w:val="000000"/>
          <w:sz w:val="22"/>
          <w:szCs w:val="22"/>
        </w:rPr>
        <w:t xml:space="preserve">Physical </w:t>
      </w:r>
    </w:p>
    <w:p w:rsidR="001C3FF8" w:rsidRDefault="001C3FF8" w:rsidP="00004858">
      <w:pPr>
        <w:pStyle w:val="ListParagraph"/>
        <w:numPr>
          <w:ilvl w:val="0"/>
          <w:numId w:val="41"/>
        </w:numPr>
        <w:rPr>
          <w:bCs/>
          <w:color w:val="000000"/>
          <w:sz w:val="22"/>
          <w:szCs w:val="22"/>
        </w:rPr>
        <w:sectPr w:rsidR="001C3FF8" w:rsidSect="008D4AE5">
          <w:type w:val="continuous"/>
          <w:pgSz w:w="12240" w:h="15840"/>
          <w:pgMar w:top="720" w:right="720" w:bottom="720" w:left="720" w:header="720" w:footer="720" w:gutter="0"/>
          <w:cols w:space="720"/>
          <w:noEndnote/>
          <w:titlePg/>
          <w:docGrid w:linePitch="326"/>
        </w:sectPr>
      </w:pPr>
    </w:p>
    <w:p w:rsidR="00000000" w:rsidRPr="00004858" w:rsidRDefault="00AF25B1" w:rsidP="00004858">
      <w:pPr>
        <w:pStyle w:val="ListParagraph"/>
        <w:numPr>
          <w:ilvl w:val="0"/>
          <w:numId w:val="41"/>
        </w:numPr>
        <w:rPr>
          <w:bCs/>
          <w:color w:val="000000"/>
          <w:sz w:val="22"/>
          <w:szCs w:val="22"/>
        </w:rPr>
      </w:pPr>
      <w:r w:rsidRPr="00004858">
        <w:rPr>
          <w:bCs/>
          <w:color w:val="000000"/>
          <w:sz w:val="22"/>
          <w:szCs w:val="22"/>
        </w:rPr>
        <w:t>Continued wound closure</w:t>
      </w:r>
    </w:p>
    <w:p w:rsidR="00000000" w:rsidRPr="00004858" w:rsidRDefault="00AF25B1" w:rsidP="00004858">
      <w:pPr>
        <w:pStyle w:val="ListParagraph"/>
        <w:numPr>
          <w:ilvl w:val="0"/>
          <w:numId w:val="41"/>
        </w:numPr>
        <w:rPr>
          <w:bCs/>
          <w:color w:val="000000"/>
          <w:sz w:val="22"/>
          <w:szCs w:val="22"/>
        </w:rPr>
      </w:pPr>
      <w:r w:rsidRPr="00004858">
        <w:rPr>
          <w:bCs/>
          <w:color w:val="000000"/>
          <w:sz w:val="22"/>
          <w:szCs w:val="22"/>
        </w:rPr>
        <w:t>Anti-deformity splinting</w:t>
      </w:r>
    </w:p>
    <w:p w:rsidR="00000000" w:rsidRPr="00004858" w:rsidRDefault="00AF25B1" w:rsidP="00004858">
      <w:pPr>
        <w:pStyle w:val="ListParagraph"/>
        <w:numPr>
          <w:ilvl w:val="0"/>
          <w:numId w:val="41"/>
        </w:numPr>
        <w:rPr>
          <w:bCs/>
          <w:color w:val="000000"/>
          <w:sz w:val="22"/>
          <w:szCs w:val="22"/>
        </w:rPr>
      </w:pPr>
      <w:r w:rsidRPr="00004858">
        <w:rPr>
          <w:bCs/>
          <w:color w:val="000000"/>
          <w:sz w:val="22"/>
          <w:szCs w:val="22"/>
        </w:rPr>
        <w:t>Occupational Therapy – relearn ADLs</w:t>
      </w:r>
    </w:p>
    <w:p w:rsidR="00000000" w:rsidRPr="00004858" w:rsidRDefault="00AF25B1" w:rsidP="00004858">
      <w:pPr>
        <w:pStyle w:val="ListParagraph"/>
        <w:numPr>
          <w:ilvl w:val="0"/>
          <w:numId w:val="41"/>
        </w:numPr>
        <w:rPr>
          <w:bCs/>
          <w:color w:val="000000"/>
          <w:sz w:val="22"/>
          <w:szCs w:val="22"/>
        </w:rPr>
      </w:pPr>
      <w:r w:rsidRPr="00004858">
        <w:rPr>
          <w:bCs/>
          <w:color w:val="000000"/>
          <w:sz w:val="22"/>
          <w:szCs w:val="22"/>
        </w:rPr>
        <w:t>Physical Therap</w:t>
      </w:r>
      <w:r w:rsidRPr="00004858">
        <w:rPr>
          <w:bCs/>
          <w:color w:val="000000"/>
          <w:sz w:val="22"/>
          <w:szCs w:val="22"/>
        </w:rPr>
        <w:t xml:space="preserve">y </w:t>
      </w:r>
    </w:p>
    <w:p w:rsidR="00000000" w:rsidRPr="00004858" w:rsidRDefault="00AF25B1" w:rsidP="00004858">
      <w:pPr>
        <w:pStyle w:val="ListParagraph"/>
        <w:numPr>
          <w:ilvl w:val="0"/>
          <w:numId w:val="41"/>
        </w:numPr>
        <w:rPr>
          <w:bCs/>
          <w:color w:val="000000"/>
          <w:sz w:val="22"/>
          <w:szCs w:val="22"/>
        </w:rPr>
      </w:pPr>
      <w:r w:rsidRPr="00004858">
        <w:rPr>
          <w:bCs/>
          <w:color w:val="000000"/>
          <w:sz w:val="22"/>
          <w:szCs w:val="22"/>
        </w:rPr>
        <w:t>May include reconstruction</w:t>
      </w:r>
    </w:p>
    <w:p w:rsidR="00004858" w:rsidRPr="00004858" w:rsidRDefault="00004858" w:rsidP="00004858">
      <w:pPr>
        <w:rPr>
          <w:b/>
          <w:color w:val="000000"/>
          <w:sz w:val="22"/>
          <w:szCs w:val="22"/>
        </w:rPr>
      </w:pPr>
      <w:r w:rsidRPr="00004858">
        <w:rPr>
          <w:b/>
          <w:color w:val="000000"/>
          <w:sz w:val="22"/>
          <w:szCs w:val="22"/>
        </w:rPr>
        <w:t xml:space="preserve">Emotional </w:t>
      </w:r>
      <w:r w:rsidRPr="00004858">
        <w:rPr>
          <w:b/>
          <w:color w:val="000000"/>
          <w:sz w:val="22"/>
          <w:szCs w:val="22"/>
        </w:rPr>
        <w:tab/>
      </w:r>
    </w:p>
    <w:p w:rsidR="00000000" w:rsidRPr="00004858" w:rsidRDefault="00AF25B1" w:rsidP="00004858">
      <w:pPr>
        <w:numPr>
          <w:ilvl w:val="0"/>
          <w:numId w:val="42"/>
        </w:numPr>
        <w:rPr>
          <w:color w:val="000000"/>
          <w:sz w:val="22"/>
          <w:szCs w:val="22"/>
        </w:rPr>
      </w:pPr>
      <w:r w:rsidRPr="00004858">
        <w:rPr>
          <w:color w:val="000000"/>
          <w:sz w:val="22"/>
          <w:szCs w:val="22"/>
        </w:rPr>
        <w:t>Psychological Consult on all patients</w:t>
      </w:r>
    </w:p>
    <w:p w:rsidR="00000000" w:rsidRPr="00004858" w:rsidRDefault="00AF25B1" w:rsidP="00004858">
      <w:pPr>
        <w:numPr>
          <w:ilvl w:val="0"/>
          <w:numId w:val="42"/>
        </w:numPr>
        <w:rPr>
          <w:color w:val="000000"/>
          <w:sz w:val="22"/>
          <w:szCs w:val="22"/>
        </w:rPr>
      </w:pPr>
      <w:r w:rsidRPr="00004858">
        <w:rPr>
          <w:color w:val="000000"/>
          <w:sz w:val="22"/>
          <w:szCs w:val="22"/>
        </w:rPr>
        <w:t>Peer Support visits</w:t>
      </w:r>
    </w:p>
    <w:p w:rsidR="00000000" w:rsidRPr="00004858" w:rsidRDefault="00AF25B1" w:rsidP="00004858">
      <w:pPr>
        <w:numPr>
          <w:ilvl w:val="0"/>
          <w:numId w:val="42"/>
        </w:numPr>
        <w:rPr>
          <w:color w:val="000000"/>
          <w:sz w:val="22"/>
          <w:szCs w:val="22"/>
        </w:rPr>
      </w:pPr>
      <w:r w:rsidRPr="00004858">
        <w:rPr>
          <w:color w:val="000000"/>
          <w:sz w:val="22"/>
          <w:szCs w:val="22"/>
        </w:rPr>
        <w:t>Support Groups fo</w:t>
      </w:r>
      <w:r w:rsidRPr="00004858">
        <w:rPr>
          <w:color w:val="000000"/>
          <w:sz w:val="22"/>
          <w:szCs w:val="22"/>
        </w:rPr>
        <w:t>r patient and family</w:t>
      </w:r>
    </w:p>
    <w:p w:rsidR="00000000" w:rsidRPr="00004858" w:rsidRDefault="00AF25B1" w:rsidP="00004858">
      <w:pPr>
        <w:numPr>
          <w:ilvl w:val="0"/>
          <w:numId w:val="42"/>
        </w:numPr>
        <w:rPr>
          <w:color w:val="000000"/>
          <w:sz w:val="22"/>
          <w:szCs w:val="22"/>
        </w:rPr>
      </w:pPr>
      <w:r w:rsidRPr="00004858">
        <w:rPr>
          <w:color w:val="000000"/>
          <w:sz w:val="22"/>
          <w:szCs w:val="22"/>
        </w:rPr>
        <w:t>Staff Support</w:t>
      </w:r>
    </w:p>
    <w:p w:rsidR="001C3FF8" w:rsidRDefault="001C3FF8" w:rsidP="008D4AE5">
      <w:pPr>
        <w:rPr>
          <w:color w:val="000000"/>
          <w:sz w:val="22"/>
          <w:szCs w:val="22"/>
        </w:rPr>
        <w:sectPr w:rsidR="001C3FF8" w:rsidSect="001C3FF8">
          <w:type w:val="continuous"/>
          <w:pgSz w:w="12240" w:h="15840"/>
          <w:pgMar w:top="720" w:right="720" w:bottom="720" w:left="720" w:header="720" w:footer="720" w:gutter="0"/>
          <w:cols w:num="2" w:space="720"/>
          <w:noEndnote/>
          <w:titlePg/>
          <w:docGrid w:linePitch="326"/>
        </w:sectPr>
      </w:pPr>
    </w:p>
    <w:p w:rsidR="001D3816" w:rsidRDefault="001D3816" w:rsidP="008D4AE5">
      <w:pPr>
        <w:rPr>
          <w:color w:val="000000"/>
          <w:sz w:val="22"/>
          <w:szCs w:val="22"/>
        </w:rPr>
      </w:pPr>
    </w:p>
    <w:p w:rsidR="00000000" w:rsidRPr="00004858" w:rsidRDefault="00AF25B1" w:rsidP="00004858">
      <w:pPr>
        <w:rPr>
          <w:b/>
          <w:color w:val="000000"/>
          <w:sz w:val="22"/>
          <w:szCs w:val="22"/>
        </w:rPr>
      </w:pPr>
      <w:r w:rsidRPr="00004858">
        <w:rPr>
          <w:b/>
          <w:color w:val="000000"/>
          <w:sz w:val="22"/>
          <w:szCs w:val="22"/>
        </w:rPr>
        <w:t>Be Prepared</w:t>
      </w:r>
    </w:p>
    <w:p w:rsidR="00000000" w:rsidRPr="00004858" w:rsidRDefault="00AF25B1" w:rsidP="00004858">
      <w:pPr>
        <w:numPr>
          <w:ilvl w:val="0"/>
          <w:numId w:val="43"/>
        </w:numPr>
        <w:rPr>
          <w:color w:val="000000"/>
          <w:sz w:val="22"/>
          <w:szCs w:val="22"/>
        </w:rPr>
      </w:pPr>
      <w:r w:rsidRPr="00004858">
        <w:rPr>
          <w:color w:val="000000"/>
          <w:sz w:val="22"/>
          <w:szCs w:val="22"/>
        </w:rPr>
        <w:t>The road b</w:t>
      </w:r>
      <w:r w:rsidRPr="00004858">
        <w:rPr>
          <w:color w:val="000000"/>
          <w:sz w:val="22"/>
          <w:szCs w:val="22"/>
        </w:rPr>
        <w:t>ack to work can be bumpy.  Set backs are to be expected.</w:t>
      </w:r>
    </w:p>
    <w:p w:rsidR="00000000" w:rsidRPr="00004858" w:rsidRDefault="00AF25B1" w:rsidP="00004858">
      <w:pPr>
        <w:numPr>
          <w:ilvl w:val="0"/>
          <w:numId w:val="43"/>
        </w:numPr>
        <w:rPr>
          <w:color w:val="000000"/>
          <w:sz w:val="22"/>
          <w:szCs w:val="22"/>
        </w:rPr>
      </w:pPr>
      <w:r w:rsidRPr="00004858">
        <w:rPr>
          <w:color w:val="000000"/>
          <w:sz w:val="22"/>
          <w:szCs w:val="22"/>
        </w:rPr>
        <w:t>Burn issues that impact Return to Work</w:t>
      </w:r>
    </w:p>
    <w:p w:rsidR="00000000" w:rsidRPr="00004858" w:rsidRDefault="00AF25B1" w:rsidP="00004858">
      <w:pPr>
        <w:numPr>
          <w:ilvl w:val="0"/>
          <w:numId w:val="43"/>
        </w:numPr>
        <w:rPr>
          <w:color w:val="000000"/>
          <w:sz w:val="22"/>
          <w:szCs w:val="22"/>
        </w:rPr>
      </w:pPr>
      <w:r w:rsidRPr="00004858">
        <w:rPr>
          <w:color w:val="000000"/>
          <w:sz w:val="22"/>
          <w:szCs w:val="22"/>
        </w:rPr>
        <w:t>Sensory deficit – recovery of peripheral nerves</w:t>
      </w:r>
    </w:p>
    <w:p w:rsidR="00000000" w:rsidRDefault="00AF25B1" w:rsidP="00004858">
      <w:pPr>
        <w:numPr>
          <w:ilvl w:val="0"/>
          <w:numId w:val="43"/>
        </w:numPr>
        <w:rPr>
          <w:color w:val="000000"/>
          <w:sz w:val="22"/>
          <w:szCs w:val="22"/>
        </w:rPr>
      </w:pPr>
      <w:r w:rsidRPr="00004858">
        <w:rPr>
          <w:color w:val="000000"/>
          <w:sz w:val="22"/>
          <w:szCs w:val="22"/>
        </w:rPr>
        <w:t>Musculoskeletal changes such as Osteoporosis – reduction of bone mass density with catastrophic burns due to bed confinement, immobilization and hyperemia</w:t>
      </w:r>
    </w:p>
    <w:p w:rsidR="00004858" w:rsidRPr="00004858" w:rsidRDefault="00004858" w:rsidP="001C3FF8">
      <w:pPr>
        <w:ind w:left="720"/>
        <w:rPr>
          <w:color w:val="000000"/>
          <w:sz w:val="22"/>
          <w:szCs w:val="22"/>
        </w:rPr>
      </w:pPr>
    </w:p>
    <w:p w:rsidR="00000000" w:rsidRPr="00004858" w:rsidRDefault="00AF25B1" w:rsidP="00004858">
      <w:pPr>
        <w:rPr>
          <w:b/>
          <w:color w:val="000000"/>
          <w:sz w:val="22"/>
          <w:szCs w:val="22"/>
        </w:rPr>
      </w:pPr>
      <w:r w:rsidRPr="00004858">
        <w:rPr>
          <w:b/>
          <w:color w:val="000000"/>
          <w:sz w:val="22"/>
          <w:szCs w:val="22"/>
        </w:rPr>
        <w:t>Burn issues that impact Return to Work</w:t>
      </w:r>
    </w:p>
    <w:p w:rsidR="00000000" w:rsidRPr="00004858" w:rsidRDefault="001C3FF8" w:rsidP="00004858">
      <w:pPr>
        <w:numPr>
          <w:ilvl w:val="0"/>
          <w:numId w:val="43"/>
        </w:num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Body t</w:t>
      </w:r>
      <w:r w:rsidR="00AF25B1" w:rsidRPr="00004858">
        <w:rPr>
          <w:color w:val="000000"/>
          <w:sz w:val="22"/>
          <w:szCs w:val="22"/>
        </w:rPr>
        <w:t>emperature control problems (</w:t>
      </w:r>
      <w:proofErr w:type="spellStart"/>
      <w:r w:rsidR="00AF25B1" w:rsidRPr="00004858">
        <w:rPr>
          <w:color w:val="000000"/>
          <w:sz w:val="22"/>
          <w:szCs w:val="22"/>
        </w:rPr>
        <w:t>ie</w:t>
      </w:r>
      <w:proofErr w:type="spellEnd"/>
      <w:r w:rsidR="00AF25B1" w:rsidRPr="00004858">
        <w:rPr>
          <w:color w:val="000000"/>
          <w:sz w:val="22"/>
          <w:szCs w:val="22"/>
        </w:rPr>
        <w:t xml:space="preserve"> jobs in hot locations)</w:t>
      </w:r>
    </w:p>
    <w:p w:rsidR="00000000" w:rsidRPr="00004858" w:rsidRDefault="00AF25B1" w:rsidP="00004858">
      <w:pPr>
        <w:numPr>
          <w:ilvl w:val="0"/>
          <w:numId w:val="43"/>
        </w:numPr>
        <w:rPr>
          <w:color w:val="000000"/>
          <w:sz w:val="22"/>
          <w:szCs w:val="22"/>
        </w:rPr>
      </w:pPr>
      <w:r w:rsidRPr="00004858">
        <w:rPr>
          <w:color w:val="000000"/>
          <w:sz w:val="22"/>
          <w:szCs w:val="22"/>
        </w:rPr>
        <w:t>Pain and the long term use of medication</w:t>
      </w:r>
    </w:p>
    <w:p w:rsidR="00000000" w:rsidRPr="00004858" w:rsidRDefault="00AF25B1" w:rsidP="00004858">
      <w:pPr>
        <w:numPr>
          <w:ilvl w:val="0"/>
          <w:numId w:val="43"/>
        </w:numPr>
        <w:rPr>
          <w:color w:val="000000"/>
          <w:sz w:val="22"/>
          <w:szCs w:val="22"/>
        </w:rPr>
      </w:pPr>
      <w:r w:rsidRPr="00004858">
        <w:rPr>
          <w:color w:val="000000"/>
          <w:sz w:val="22"/>
          <w:szCs w:val="22"/>
        </w:rPr>
        <w:t>Problems sleeping</w:t>
      </w:r>
    </w:p>
    <w:p w:rsidR="00000000" w:rsidRPr="00004858" w:rsidRDefault="00AF25B1" w:rsidP="00004858">
      <w:pPr>
        <w:numPr>
          <w:ilvl w:val="0"/>
          <w:numId w:val="43"/>
        </w:numPr>
        <w:rPr>
          <w:color w:val="000000"/>
          <w:sz w:val="22"/>
          <w:szCs w:val="22"/>
        </w:rPr>
      </w:pPr>
      <w:r w:rsidRPr="00004858">
        <w:rPr>
          <w:color w:val="000000"/>
          <w:sz w:val="22"/>
          <w:szCs w:val="22"/>
        </w:rPr>
        <w:t xml:space="preserve">Frequent reconstructive surgeries </w:t>
      </w:r>
    </w:p>
    <w:p w:rsidR="00000000" w:rsidRDefault="00AF25B1" w:rsidP="00004858">
      <w:pPr>
        <w:numPr>
          <w:ilvl w:val="0"/>
          <w:numId w:val="43"/>
        </w:numPr>
        <w:rPr>
          <w:color w:val="000000"/>
          <w:sz w:val="22"/>
          <w:szCs w:val="22"/>
        </w:rPr>
      </w:pPr>
      <w:r w:rsidRPr="00004858">
        <w:rPr>
          <w:color w:val="000000"/>
          <w:sz w:val="22"/>
          <w:szCs w:val="22"/>
        </w:rPr>
        <w:t>Return to Work Considerations</w:t>
      </w:r>
    </w:p>
    <w:p w:rsidR="00004858" w:rsidRPr="00004858" w:rsidRDefault="00004858" w:rsidP="001C3FF8">
      <w:pPr>
        <w:ind w:left="720"/>
        <w:rPr>
          <w:color w:val="000000"/>
          <w:sz w:val="22"/>
          <w:szCs w:val="22"/>
        </w:rPr>
      </w:pPr>
    </w:p>
    <w:p w:rsidR="00004858" w:rsidRPr="00004858" w:rsidRDefault="00004858" w:rsidP="00004858">
      <w:pPr>
        <w:rPr>
          <w:b/>
          <w:color w:val="000000"/>
          <w:sz w:val="22"/>
          <w:szCs w:val="22"/>
        </w:rPr>
      </w:pPr>
      <w:r w:rsidRPr="00004858">
        <w:rPr>
          <w:b/>
          <w:color w:val="000000"/>
          <w:sz w:val="22"/>
          <w:szCs w:val="22"/>
        </w:rPr>
        <w:t>Burns to the lower leg</w:t>
      </w:r>
    </w:p>
    <w:p w:rsidR="00000000" w:rsidRPr="00004858" w:rsidRDefault="00AF25B1" w:rsidP="00004858">
      <w:pPr>
        <w:numPr>
          <w:ilvl w:val="0"/>
          <w:numId w:val="44"/>
        </w:numPr>
        <w:rPr>
          <w:color w:val="000000"/>
          <w:sz w:val="22"/>
          <w:szCs w:val="22"/>
        </w:rPr>
      </w:pPr>
      <w:r w:rsidRPr="00004858">
        <w:rPr>
          <w:color w:val="000000"/>
          <w:sz w:val="22"/>
          <w:szCs w:val="22"/>
        </w:rPr>
        <w:t>If the burn was extensive,</w:t>
      </w:r>
      <w:r w:rsidRPr="00004858">
        <w:rPr>
          <w:color w:val="000000"/>
          <w:sz w:val="22"/>
          <w:szCs w:val="22"/>
        </w:rPr>
        <w:t xml:space="preserve"> circumferential and deep, and grafting covers the lower leg area, the person may not have the ability to stand for long </w:t>
      </w:r>
      <w:proofErr w:type="gramStart"/>
      <w:r w:rsidRPr="00004858">
        <w:rPr>
          <w:color w:val="000000"/>
          <w:sz w:val="22"/>
          <w:szCs w:val="22"/>
        </w:rPr>
        <w:t>periods of time</w:t>
      </w:r>
      <w:proofErr w:type="gramEnd"/>
      <w:r w:rsidRPr="00004858">
        <w:rPr>
          <w:color w:val="000000"/>
          <w:sz w:val="22"/>
          <w:szCs w:val="22"/>
        </w:rPr>
        <w:t>. </w:t>
      </w:r>
    </w:p>
    <w:p w:rsidR="00004858" w:rsidRDefault="00004858" w:rsidP="00004858">
      <w:pPr>
        <w:rPr>
          <w:b/>
          <w:color w:val="000000"/>
          <w:sz w:val="22"/>
          <w:szCs w:val="22"/>
        </w:rPr>
      </w:pPr>
    </w:p>
    <w:p w:rsidR="00000000" w:rsidRPr="00004858" w:rsidRDefault="00AF25B1" w:rsidP="00004858">
      <w:pPr>
        <w:rPr>
          <w:b/>
          <w:color w:val="000000"/>
          <w:sz w:val="22"/>
          <w:szCs w:val="22"/>
        </w:rPr>
      </w:pPr>
      <w:r w:rsidRPr="00004858">
        <w:rPr>
          <w:b/>
          <w:color w:val="000000"/>
          <w:sz w:val="22"/>
          <w:szCs w:val="22"/>
        </w:rPr>
        <w:t>Rehab Conclusions</w:t>
      </w:r>
    </w:p>
    <w:p w:rsidR="00000000" w:rsidRPr="00004858" w:rsidRDefault="00AF25B1" w:rsidP="00004858">
      <w:pPr>
        <w:numPr>
          <w:ilvl w:val="0"/>
          <w:numId w:val="44"/>
        </w:numPr>
        <w:rPr>
          <w:color w:val="000000"/>
          <w:sz w:val="22"/>
          <w:szCs w:val="22"/>
        </w:rPr>
      </w:pPr>
      <w:r w:rsidRPr="00004858">
        <w:rPr>
          <w:color w:val="000000"/>
          <w:sz w:val="22"/>
          <w:szCs w:val="22"/>
        </w:rPr>
        <w:t>Length of rehab time and return to work time is not determined only by burn size</w:t>
      </w:r>
    </w:p>
    <w:p w:rsidR="00000000" w:rsidRPr="00004858" w:rsidRDefault="00AF25B1" w:rsidP="00004858">
      <w:pPr>
        <w:numPr>
          <w:ilvl w:val="0"/>
          <w:numId w:val="44"/>
        </w:numPr>
        <w:rPr>
          <w:color w:val="000000"/>
          <w:sz w:val="22"/>
          <w:szCs w:val="22"/>
        </w:rPr>
      </w:pPr>
      <w:r w:rsidRPr="00004858">
        <w:rPr>
          <w:color w:val="000000"/>
          <w:sz w:val="22"/>
          <w:szCs w:val="22"/>
        </w:rPr>
        <w:t>Physical Rehab can include many modalities, including reconstructive surgery</w:t>
      </w:r>
    </w:p>
    <w:p w:rsidR="00000000" w:rsidRPr="00004858" w:rsidRDefault="00AF25B1" w:rsidP="00004858">
      <w:pPr>
        <w:numPr>
          <w:ilvl w:val="0"/>
          <w:numId w:val="44"/>
        </w:numPr>
        <w:rPr>
          <w:color w:val="000000"/>
          <w:sz w:val="22"/>
          <w:szCs w:val="22"/>
        </w:rPr>
      </w:pPr>
      <w:r w:rsidRPr="00004858">
        <w:rPr>
          <w:color w:val="000000"/>
          <w:sz w:val="22"/>
          <w:szCs w:val="22"/>
        </w:rPr>
        <w:t>Many workers needing inpatient hospitalization are candidates for Transitional Work before going back to full duty</w:t>
      </w:r>
    </w:p>
    <w:p w:rsidR="00000000" w:rsidRPr="00004858" w:rsidRDefault="00AF25B1" w:rsidP="00004858">
      <w:pPr>
        <w:numPr>
          <w:ilvl w:val="0"/>
          <w:numId w:val="44"/>
        </w:numPr>
        <w:rPr>
          <w:color w:val="000000"/>
          <w:sz w:val="22"/>
          <w:szCs w:val="22"/>
        </w:rPr>
      </w:pPr>
      <w:r w:rsidRPr="00004858">
        <w:rPr>
          <w:color w:val="000000"/>
          <w:sz w:val="22"/>
          <w:szCs w:val="22"/>
        </w:rPr>
        <w:t>Burn Man</w:t>
      </w:r>
      <w:r w:rsidRPr="00004858">
        <w:rPr>
          <w:color w:val="000000"/>
          <w:sz w:val="22"/>
          <w:szCs w:val="22"/>
        </w:rPr>
        <w:t>agement needs to be closely evaluated</w:t>
      </w:r>
    </w:p>
    <w:p w:rsidR="00000000" w:rsidRPr="00004858" w:rsidRDefault="00AF25B1" w:rsidP="00004858">
      <w:pPr>
        <w:numPr>
          <w:ilvl w:val="0"/>
          <w:numId w:val="44"/>
        </w:numPr>
        <w:rPr>
          <w:color w:val="000000"/>
          <w:sz w:val="22"/>
          <w:szCs w:val="22"/>
        </w:rPr>
      </w:pPr>
      <w:r w:rsidRPr="00004858">
        <w:rPr>
          <w:color w:val="000000"/>
          <w:sz w:val="22"/>
          <w:szCs w:val="22"/>
        </w:rPr>
        <w:t>Psychological professional support and peer support needs to be part</w:t>
      </w:r>
      <w:r w:rsidRPr="00004858">
        <w:rPr>
          <w:color w:val="000000"/>
          <w:sz w:val="22"/>
          <w:szCs w:val="22"/>
        </w:rPr>
        <w:t xml:space="preserve"> of the ongoing recovery system to address in part </w:t>
      </w:r>
    </w:p>
    <w:p w:rsidR="00000000" w:rsidRPr="00004858" w:rsidRDefault="00AF25B1" w:rsidP="00004858">
      <w:pPr>
        <w:numPr>
          <w:ilvl w:val="1"/>
          <w:numId w:val="44"/>
        </w:numPr>
        <w:rPr>
          <w:color w:val="000000"/>
          <w:sz w:val="22"/>
          <w:szCs w:val="22"/>
        </w:rPr>
      </w:pPr>
      <w:r w:rsidRPr="00004858">
        <w:rPr>
          <w:color w:val="000000"/>
          <w:sz w:val="22"/>
          <w:szCs w:val="22"/>
        </w:rPr>
        <w:t>PTSD</w:t>
      </w:r>
    </w:p>
    <w:p w:rsidR="00000000" w:rsidRPr="00004858" w:rsidRDefault="00AF25B1" w:rsidP="00004858">
      <w:pPr>
        <w:numPr>
          <w:ilvl w:val="1"/>
          <w:numId w:val="44"/>
        </w:numPr>
        <w:rPr>
          <w:color w:val="000000"/>
          <w:sz w:val="22"/>
          <w:szCs w:val="22"/>
        </w:rPr>
      </w:pPr>
      <w:r w:rsidRPr="00004858">
        <w:rPr>
          <w:color w:val="000000"/>
          <w:sz w:val="22"/>
          <w:szCs w:val="22"/>
        </w:rPr>
        <w:t>Body Image</w:t>
      </w:r>
    </w:p>
    <w:p w:rsidR="00000000" w:rsidRPr="00004858" w:rsidRDefault="00AF25B1" w:rsidP="00004858">
      <w:pPr>
        <w:numPr>
          <w:ilvl w:val="0"/>
          <w:numId w:val="44"/>
        </w:numPr>
        <w:rPr>
          <w:color w:val="000000"/>
          <w:sz w:val="22"/>
          <w:szCs w:val="22"/>
        </w:rPr>
      </w:pPr>
      <w:r w:rsidRPr="00004858">
        <w:rPr>
          <w:color w:val="000000"/>
          <w:sz w:val="22"/>
          <w:szCs w:val="22"/>
        </w:rPr>
        <w:t xml:space="preserve">This can be found in </w:t>
      </w:r>
    </w:p>
    <w:p w:rsidR="00000000" w:rsidRPr="00004858" w:rsidRDefault="00AF25B1" w:rsidP="00004858">
      <w:pPr>
        <w:numPr>
          <w:ilvl w:val="1"/>
          <w:numId w:val="44"/>
        </w:numPr>
        <w:rPr>
          <w:color w:val="000000"/>
          <w:sz w:val="22"/>
          <w:szCs w:val="22"/>
        </w:rPr>
      </w:pPr>
      <w:r w:rsidRPr="00004858">
        <w:rPr>
          <w:color w:val="000000"/>
          <w:sz w:val="22"/>
          <w:szCs w:val="22"/>
        </w:rPr>
        <w:t>Family recovery &amp; support</w:t>
      </w:r>
    </w:p>
    <w:p w:rsidR="00000000" w:rsidRDefault="00AF25B1" w:rsidP="00004858">
      <w:pPr>
        <w:numPr>
          <w:ilvl w:val="1"/>
          <w:numId w:val="44"/>
        </w:numPr>
        <w:rPr>
          <w:color w:val="000000"/>
          <w:sz w:val="22"/>
          <w:szCs w:val="22"/>
        </w:rPr>
      </w:pPr>
      <w:r w:rsidRPr="00004858">
        <w:rPr>
          <w:color w:val="000000"/>
          <w:sz w:val="22"/>
          <w:szCs w:val="22"/>
        </w:rPr>
        <w:t>Camps, Re</w:t>
      </w:r>
      <w:r w:rsidRPr="00004858">
        <w:rPr>
          <w:color w:val="000000"/>
          <w:sz w:val="22"/>
          <w:szCs w:val="22"/>
        </w:rPr>
        <w:t>treats, individual and national programs</w:t>
      </w:r>
    </w:p>
    <w:p w:rsidR="00004858" w:rsidRPr="00004858" w:rsidRDefault="00004858" w:rsidP="00004858">
      <w:pPr>
        <w:ind w:left="1440"/>
        <w:rPr>
          <w:b/>
          <w:color w:val="000000"/>
          <w:sz w:val="22"/>
          <w:szCs w:val="22"/>
        </w:rPr>
      </w:pPr>
    </w:p>
    <w:p w:rsidR="00AF25B1" w:rsidRPr="00004858" w:rsidRDefault="00004858" w:rsidP="00004858">
      <w:pPr>
        <w:rPr>
          <w:b/>
          <w:color w:val="000000"/>
          <w:sz w:val="22"/>
          <w:szCs w:val="22"/>
        </w:rPr>
      </w:pPr>
      <w:r w:rsidRPr="00004858">
        <w:rPr>
          <w:b/>
          <w:color w:val="000000"/>
          <w:sz w:val="22"/>
          <w:szCs w:val="22"/>
        </w:rPr>
        <w:t>C</w:t>
      </w:r>
      <w:r w:rsidR="00AF25B1" w:rsidRPr="00004858">
        <w:rPr>
          <w:b/>
          <w:color w:val="000000"/>
          <w:sz w:val="22"/>
          <w:szCs w:val="22"/>
        </w:rPr>
        <w:t>onclusions</w:t>
      </w:r>
    </w:p>
    <w:sectPr w:rsidR="00AF25B1" w:rsidRPr="00004858" w:rsidSect="008D4AE5">
      <w:type w:val="continuous"/>
      <w:pgSz w:w="12240" w:h="15840"/>
      <w:pgMar w:top="720" w:right="720" w:bottom="720" w:left="720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25B1" w:rsidRDefault="00AF25B1" w:rsidP="00F531E8">
      <w:r>
        <w:separator/>
      </w:r>
    </w:p>
  </w:endnote>
  <w:endnote w:type="continuationSeparator" w:id="0">
    <w:p w:rsidR="00AF25B1" w:rsidRDefault="00AF25B1" w:rsidP="00F531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3816" w:rsidRPr="00B346E6" w:rsidRDefault="001D3816" w:rsidP="005F3CB8">
    <w:pPr>
      <w:pStyle w:val="Footer"/>
      <w:pBdr>
        <w:top w:val="thinThickSmallGap" w:sz="24" w:space="1" w:color="622423"/>
      </w:pBdr>
      <w:tabs>
        <w:tab w:val="clear" w:pos="4680"/>
        <w:tab w:val="clear" w:pos="9360"/>
        <w:tab w:val="right" w:pos="10080"/>
      </w:tabs>
      <w:rPr>
        <w:sz w:val="20"/>
        <w:szCs w:val="20"/>
      </w:rPr>
    </w:pPr>
    <w:r>
      <w:rPr>
        <w:sz w:val="20"/>
        <w:szCs w:val="20"/>
      </w:rPr>
      <w:t>Burn Education Outline</w:t>
    </w:r>
    <w:r w:rsidRPr="00B346E6">
      <w:rPr>
        <w:sz w:val="20"/>
        <w:szCs w:val="20"/>
      </w:rPr>
      <w:tab/>
      <w:t xml:space="preserve">Page </w:t>
    </w:r>
    <w:r w:rsidRPr="00B346E6">
      <w:rPr>
        <w:sz w:val="20"/>
        <w:szCs w:val="20"/>
      </w:rPr>
      <w:fldChar w:fldCharType="begin"/>
    </w:r>
    <w:r w:rsidRPr="00B346E6">
      <w:rPr>
        <w:sz w:val="20"/>
        <w:szCs w:val="20"/>
      </w:rPr>
      <w:instrText xml:space="preserve"> PAGE   \* MERGEFORMAT </w:instrText>
    </w:r>
    <w:r w:rsidRPr="00B346E6">
      <w:rPr>
        <w:sz w:val="20"/>
        <w:szCs w:val="20"/>
      </w:rPr>
      <w:fldChar w:fldCharType="separate"/>
    </w:r>
    <w:r w:rsidR="004F2615">
      <w:rPr>
        <w:noProof/>
        <w:sz w:val="20"/>
        <w:szCs w:val="20"/>
      </w:rPr>
      <w:t>4</w:t>
    </w:r>
    <w:r w:rsidRPr="00B346E6">
      <w:rPr>
        <w:sz w:val="20"/>
        <w:szCs w:val="20"/>
      </w:rPr>
      <w:fldChar w:fldCharType="end"/>
    </w:r>
  </w:p>
  <w:p w:rsidR="001D3816" w:rsidRDefault="001D38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25B1" w:rsidRDefault="00AF25B1" w:rsidP="00F531E8">
      <w:r>
        <w:separator/>
      </w:r>
    </w:p>
  </w:footnote>
  <w:footnote w:type="continuationSeparator" w:id="0">
    <w:p w:rsidR="00AF25B1" w:rsidRDefault="00AF25B1" w:rsidP="00F531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65B9B"/>
    <w:multiLevelType w:val="hybridMultilevel"/>
    <w:tmpl w:val="15129A9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CA2FAE"/>
    <w:multiLevelType w:val="hybridMultilevel"/>
    <w:tmpl w:val="D0DAC87E"/>
    <w:lvl w:ilvl="0" w:tplc="411641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704C624">
      <w:numFmt w:val="bullet"/>
      <w:lvlText w:val="–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19B4988C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38A6D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4046E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F9CA5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B5A05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78E0C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46E1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8531C0A"/>
    <w:multiLevelType w:val="hybridMultilevel"/>
    <w:tmpl w:val="AD6C74EE"/>
    <w:lvl w:ilvl="0" w:tplc="A704C624">
      <w:numFmt w:val="bullet"/>
      <w:lvlText w:val="–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3" w15:restartNumberingAfterBreak="0">
    <w:nsid w:val="11A06A3E"/>
    <w:multiLevelType w:val="hybridMultilevel"/>
    <w:tmpl w:val="4070677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0D5107"/>
    <w:multiLevelType w:val="hybridMultilevel"/>
    <w:tmpl w:val="4D3681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65228D"/>
    <w:multiLevelType w:val="hybridMultilevel"/>
    <w:tmpl w:val="7252158A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24871923"/>
    <w:multiLevelType w:val="hybridMultilevel"/>
    <w:tmpl w:val="FB7EBC0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62042C1"/>
    <w:multiLevelType w:val="hybridMultilevel"/>
    <w:tmpl w:val="41D85D2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A8042D"/>
    <w:multiLevelType w:val="hybridMultilevel"/>
    <w:tmpl w:val="5ADC1D6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9C7031E"/>
    <w:multiLevelType w:val="hybridMultilevel"/>
    <w:tmpl w:val="8FC4C5F0"/>
    <w:lvl w:ilvl="0" w:tplc="33E2BC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4E82C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1B8BF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CA085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CDC6B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778DE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8588E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794AA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B94DB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2B9A7F7E"/>
    <w:multiLevelType w:val="hybridMultilevel"/>
    <w:tmpl w:val="D00E2470"/>
    <w:lvl w:ilvl="0" w:tplc="39C0EB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7A434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1F48F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066B1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468B8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70437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3E025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5C41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4542F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32104A16"/>
    <w:multiLevelType w:val="hybridMultilevel"/>
    <w:tmpl w:val="F670C4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BE2C1D"/>
    <w:multiLevelType w:val="hybridMultilevel"/>
    <w:tmpl w:val="1FBA8E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CD4A2E"/>
    <w:multiLevelType w:val="hybridMultilevel"/>
    <w:tmpl w:val="5E7C2FA6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34ED1F33"/>
    <w:multiLevelType w:val="hybridMultilevel"/>
    <w:tmpl w:val="3D320214"/>
    <w:lvl w:ilvl="0" w:tplc="09DC8F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C06A8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158CB98">
      <w:start w:val="63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4848C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02A66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7869E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A42C9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01A53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64094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35F525EB"/>
    <w:multiLevelType w:val="hybridMultilevel"/>
    <w:tmpl w:val="B1E64C32"/>
    <w:lvl w:ilvl="0" w:tplc="8574458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EDC5B1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6C6EBA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92A85C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DD24B7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F9A71D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272D91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8707ED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F522EB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8F2E39"/>
    <w:multiLevelType w:val="hybridMultilevel"/>
    <w:tmpl w:val="A6A46EE0"/>
    <w:lvl w:ilvl="0" w:tplc="04090001">
      <w:start w:val="1"/>
      <w:numFmt w:val="bullet"/>
      <w:lvlText w:val=""/>
      <w:lvlJc w:val="left"/>
      <w:pPr>
        <w:tabs>
          <w:tab w:val="num" w:pos="630"/>
        </w:tabs>
        <w:ind w:left="63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tabs>
          <w:tab w:val="num" w:pos="1350"/>
        </w:tabs>
        <w:ind w:left="135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tabs>
          <w:tab w:val="num" w:pos="2070"/>
        </w:tabs>
        <w:ind w:left="20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790"/>
        </w:tabs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10"/>
        </w:tabs>
        <w:ind w:left="351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30"/>
        </w:tabs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50"/>
        </w:tabs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70"/>
        </w:tabs>
        <w:ind w:left="567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90"/>
        </w:tabs>
        <w:ind w:left="6390" w:hanging="360"/>
      </w:pPr>
      <w:rPr>
        <w:rFonts w:ascii="Wingdings" w:hAnsi="Wingdings" w:hint="default"/>
      </w:rPr>
    </w:lvl>
  </w:abstractNum>
  <w:abstractNum w:abstractNumId="17" w15:restartNumberingAfterBreak="0">
    <w:nsid w:val="3F531A79"/>
    <w:multiLevelType w:val="hybridMultilevel"/>
    <w:tmpl w:val="9C20DE7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00F2E14"/>
    <w:multiLevelType w:val="hybridMultilevel"/>
    <w:tmpl w:val="EDE4DE86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9000D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44037077"/>
    <w:multiLevelType w:val="hybridMultilevel"/>
    <w:tmpl w:val="9F9821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4C6184B"/>
    <w:multiLevelType w:val="hybridMultilevel"/>
    <w:tmpl w:val="5C083290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48B04832"/>
    <w:multiLevelType w:val="hybridMultilevel"/>
    <w:tmpl w:val="0F5A41E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96C63AC">
      <w:numFmt w:val="bullet"/>
      <w:lvlText w:val="•"/>
      <w:lvlJc w:val="left"/>
      <w:pPr>
        <w:ind w:left="2160" w:hanging="360"/>
      </w:pPr>
      <w:rPr>
        <w:rFonts w:ascii="Arial" w:eastAsia="Calibri" w:hAnsi="Arial" w:cs="Arial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CAD579D"/>
    <w:multiLevelType w:val="hybridMultilevel"/>
    <w:tmpl w:val="CF326D60"/>
    <w:lvl w:ilvl="0" w:tplc="68BED2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79403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7BE22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F160F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8B420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04C9D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BCA4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422E8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6CA64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4F9601B5"/>
    <w:multiLevelType w:val="hybridMultilevel"/>
    <w:tmpl w:val="63DA178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90672B"/>
    <w:multiLevelType w:val="hybridMultilevel"/>
    <w:tmpl w:val="31EEBEA4"/>
    <w:lvl w:ilvl="0" w:tplc="2B66332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1B2F9F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1AC7E5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74E032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B76AD3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D428BF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CF69BC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66ECD1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8FC559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BB5111"/>
    <w:multiLevelType w:val="hybridMultilevel"/>
    <w:tmpl w:val="62802B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2B1555"/>
    <w:multiLevelType w:val="hybridMultilevel"/>
    <w:tmpl w:val="2F486CA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A0524B"/>
    <w:multiLevelType w:val="hybridMultilevel"/>
    <w:tmpl w:val="A4527B5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A94197"/>
    <w:multiLevelType w:val="hybridMultilevel"/>
    <w:tmpl w:val="1F2A0DD4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5AE25BA9"/>
    <w:multiLevelType w:val="hybridMultilevel"/>
    <w:tmpl w:val="71B2220C"/>
    <w:lvl w:ilvl="0" w:tplc="846CAC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6A264EC">
      <w:start w:val="63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394FBD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0403A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156A0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EBAC4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8CEEA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33A07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9A867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 w15:restartNumberingAfterBreak="0">
    <w:nsid w:val="5FD65BE7"/>
    <w:multiLevelType w:val="hybridMultilevel"/>
    <w:tmpl w:val="121CFB8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08261E"/>
    <w:multiLevelType w:val="hybridMultilevel"/>
    <w:tmpl w:val="281283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2" w15:restartNumberingAfterBreak="0">
    <w:nsid w:val="69261F53"/>
    <w:multiLevelType w:val="hybridMultilevel"/>
    <w:tmpl w:val="A4E6A4F4"/>
    <w:lvl w:ilvl="0" w:tplc="040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D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D48A63F8">
      <w:numFmt w:val="bullet"/>
      <w:lvlText w:val="–"/>
      <w:lvlJc w:val="left"/>
      <w:pPr>
        <w:ind w:left="4320" w:hanging="360"/>
      </w:pPr>
      <w:rPr>
        <w:rFonts w:ascii="Arial" w:eastAsia="Calibri" w:hAnsi="Arial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ACF5B8C"/>
    <w:multiLevelType w:val="hybridMultilevel"/>
    <w:tmpl w:val="92C8AE1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4" w15:restartNumberingAfterBreak="0">
    <w:nsid w:val="6AE92BD4"/>
    <w:multiLevelType w:val="hybridMultilevel"/>
    <w:tmpl w:val="596255D6"/>
    <w:lvl w:ilvl="0" w:tplc="7F5088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5141B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A26CD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E1210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F70AC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ADACE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8AA69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93E50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402CB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 w15:restartNumberingAfterBreak="0">
    <w:nsid w:val="70BB79E4"/>
    <w:multiLevelType w:val="hybridMultilevel"/>
    <w:tmpl w:val="CEE005D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443FD0"/>
    <w:multiLevelType w:val="hybridMultilevel"/>
    <w:tmpl w:val="A25AC4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0350B2"/>
    <w:multiLevelType w:val="hybridMultilevel"/>
    <w:tmpl w:val="EF7606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9234D8"/>
    <w:multiLevelType w:val="hybridMultilevel"/>
    <w:tmpl w:val="DFA8B55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5BB66A2"/>
    <w:multiLevelType w:val="hybridMultilevel"/>
    <w:tmpl w:val="473E69E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69468ED"/>
    <w:multiLevelType w:val="hybridMultilevel"/>
    <w:tmpl w:val="2A043C24"/>
    <w:lvl w:ilvl="0" w:tplc="9E6625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63ACE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68633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64A08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59466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A6A3D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0B09B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5E40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6F47F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1" w15:restartNumberingAfterBreak="0">
    <w:nsid w:val="7A735D31"/>
    <w:multiLevelType w:val="hybridMultilevel"/>
    <w:tmpl w:val="B7782660"/>
    <w:lvl w:ilvl="0" w:tplc="A47CAA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24BE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D685B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EEAF9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B8AD5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87839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1167F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BF608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85023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2" w15:restartNumberingAfterBreak="0">
    <w:nsid w:val="7C1572B4"/>
    <w:multiLevelType w:val="hybridMultilevel"/>
    <w:tmpl w:val="44B6891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CF233A7"/>
    <w:multiLevelType w:val="hybridMultilevel"/>
    <w:tmpl w:val="BB80BF7C"/>
    <w:lvl w:ilvl="0" w:tplc="80803A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6FA8DBC">
      <w:start w:val="63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25C9FFA">
      <w:start w:val="63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C68EC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A72FF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5C630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6064C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38D8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A4EA7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30"/>
  </w:num>
  <w:num w:numId="2">
    <w:abstractNumId w:val="4"/>
  </w:num>
  <w:num w:numId="3">
    <w:abstractNumId w:val="35"/>
  </w:num>
  <w:num w:numId="4">
    <w:abstractNumId w:val="26"/>
  </w:num>
  <w:num w:numId="5">
    <w:abstractNumId w:val="17"/>
  </w:num>
  <w:num w:numId="6">
    <w:abstractNumId w:val="7"/>
  </w:num>
  <w:num w:numId="7">
    <w:abstractNumId w:val="16"/>
  </w:num>
  <w:num w:numId="8">
    <w:abstractNumId w:val="38"/>
  </w:num>
  <w:num w:numId="9">
    <w:abstractNumId w:val="27"/>
  </w:num>
  <w:num w:numId="10">
    <w:abstractNumId w:val="0"/>
  </w:num>
  <w:num w:numId="11">
    <w:abstractNumId w:val="3"/>
  </w:num>
  <w:num w:numId="12">
    <w:abstractNumId w:val="42"/>
  </w:num>
  <w:num w:numId="13">
    <w:abstractNumId w:val="12"/>
  </w:num>
  <w:num w:numId="14">
    <w:abstractNumId w:val="23"/>
  </w:num>
  <w:num w:numId="15">
    <w:abstractNumId w:val="32"/>
  </w:num>
  <w:num w:numId="16">
    <w:abstractNumId w:val="21"/>
  </w:num>
  <w:num w:numId="17">
    <w:abstractNumId w:val="39"/>
  </w:num>
  <w:num w:numId="18">
    <w:abstractNumId w:val="19"/>
  </w:num>
  <w:num w:numId="19">
    <w:abstractNumId w:val="6"/>
  </w:num>
  <w:num w:numId="20">
    <w:abstractNumId w:val="28"/>
  </w:num>
  <w:num w:numId="21">
    <w:abstractNumId w:val="20"/>
  </w:num>
  <w:num w:numId="22">
    <w:abstractNumId w:val="5"/>
  </w:num>
  <w:num w:numId="23">
    <w:abstractNumId w:val="18"/>
  </w:num>
  <w:num w:numId="24">
    <w:abstractNumId w:val="8"/>
  </w:num>
  <w:num w:numId="25">
    <w:abstractNumId w:val="13"/>
  </w:num>
  <w:num w:numId="26">
    <w:abstractNumId w:val="33"/>
  </w:num>
  <w:num w:numId="27">
    <w:abstractNumId w:val="37"/>
  </w:num>
  <w:num w:numId="28">
    <w:abstractNumId w:val="10"/>
  </w:num>
  <w:num w:numId="29">
    <w:abstractNumId w:val="22"/>
  </w:num>
  <w:num w:numId="30">
    <w:abstractNumId w:val="15"/>
  </w:num>
  <w:num w:numId="31">
    <w:abstractNumId w:val="1"/>
  </w:num>
  <w:num w:numId="32">
    <w:abstractNumId w:val="11"/>
  </w:num>
  <w:num w:numId="33">
    <w:abstractNumId w:val="43"/>
  </w:num>
  <w:num w:numId="34">
    <w:abstractNumId w:val="24"/>
  </w:num>
  <w:num w:numId="35">
    <w:abstractNumId w:val="41"/>
  </w:num>
  <w:num w:numId="36">
    <w:abstractNumId w:val="14"/>
  </w:num>
  <w:num w:numId="37">
    <w:abstractNumId w:val="40"/>
  </w:num>
  <w:num w:numId="38">
    <w:abstractNumId w:val="2"/>
  </w:num>
  <w:num w:numId="39">
    <w:abstractNumId w:val="31"/>
  </w:num>
  <w:num w:numId="40">
    <w:abstractNumId w:val="25"/>
  </w:num>
  <w:num w:numId="41">
    <w:abstractNumId w:val="36"/>
  </w:num>
  <w:num w:numId="42">
    <w:abstractNumId w:val="9"/>
  </w:num>
  <w:num w:numId="43">
    <w:abstractNumId w:val="34"/>
  </w:num>
  <w:num w:numId="44">
    <w:abstractNumId w:val="29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261"/>
    <w:rsid w:val="00002F42"/>
    <w:rsid w:val="00004858"/>
    <w:rsid w:val="0006560D"/>
    <w:rsid w:val="000A37E5"/>
    <w:rsid w:val="000D12FB"/>
    <w:rsid w:val="000F3AFC"/>
    <w:rsid w:val="001903AD"/>
    <w:rsid w:val="001C3FF8"/>
    <w:rsid w:val="001D3816"/>
    <w:rsid w:val="001E3044"/>
    <w:rsid w:val="0026223B"/>
    <w:rsid w:val="00283445"/>
    <w:rsid w:val="00296821"/>
    <w:rsid w:val="002D2631"/>
    <w:rsid w:val="003331F3"/>
    <w:rsid w:val="00337B69"/>
    <w:rsid w:val="003A270D"/>
    <w:rsid w:val="00427D55"/>
    <w:rsid w:val="004503CD"/>
    <w:rsid w:val="00484A22"/>
    <w:rsid w:val="004B06E6"/>
    <w:rsid w:val="004E66BD"/>
    <w:rsid w:val="004F2615"/>
    <w:rsid w:val="00500CA3"/>
    <w:rsid w:val="00506654"/>
    <w:rsid w:val="005263FC"/>
    <w:rsid w:val="00544BFA"/>
    <w:rsid w:val="005653B8"/>
    <w:rsid w:val="00582CA7"/>
    <w:rsid w:val="00596F52"/>
    <w:rsid w:val="005C07B0"/>
    <w:rsid w:val="005F3CB8"/>
    <w:rsid w:val="005F5F91"/>
    <w:rsid w:val="006038E9"/>
    <w:rsid w:val="00604FE0"/>
    <w:rsid w:val="00634550"/>
    <w:rsid w:val="00636810"/>
    <w:rsid w:val="006610B8"/>
    <w:rsid w:val="00667E2B"/>
    <w:rsid w:val="00672323"/>
    <w:rsid w:val="006A63E3"/>
    <w:rsid w:val="006D007D"/>
    <w:rsid w:val="00763DA8"/>
    <w:rsid w:val="00771638"/>
    <w:rsid w:val="00792854"/>
    <w:rsid w:val="007B292E"/>
    <w:rsid w:val="007C4616"/>
    <w:rsid w:val="007E457F"/>
    <w:rsid w:val="00800E1C"/>
    <w:rsid w:val="0080116C"/>
    <w:rsid w:val="00887BFA"/>
    <w:rsid w:val="008919EA"/>
    <w:rsid w:val="008D4AE5"/>
    <w:rsid w:val="00927772"/>
    <w:rsid w:val="00947118"/>
    <w:rsid w:val="009542A9"/>
    <w:rsid w:val="00A0441D"/>
    <w:rsid w:val="00AA2FF7"/>
    <w:rsid w:val="00AD69BD"/>
    <w:rsid w:val="00AF06FF"/>
    <w:rsid w:val="00AF25B1"/>
    <w:rsid w:val="00B03362"/>
    <w:rsid w:val="00B70817"/>
    <w:rsid w:val="00B86DF9"/>
    <w:rsid w:val="00BA3DB2"/>
    <w:rsid w:val="00BF37F2"/>
    <w:rsid w:val="00C03EAB"/>
    <w:rsid w:val="00C51D3B"/>
    <w:rsid w:val="00D21F9C"/>
    <w:rsid w:val="00D85261"/>
    <w:rsid w:val="00D85E24"/>
    <w:rsid w:val="00DB773A"/>
    <w:rsid w:val="00E100CC"/>
    <w:rsid w:val="00E15FC9"/>
    <w:rsid w:val="00E741A6"/>
    <w:rsid w:val="00E760C9"/>
    <w:rsid w:val="00E93B7B"/>
    <w:rsid w:val="00EE49BC"/>
    <w:rsid w:val="00EE5E05"/>
    <w:rsid w:val="00EE7AAD"/>
    <w:rsid w:val="00EF045A"/>
    <w:rsid w:val="00F2602B"/>
    <w:rsid w:val="00F531E8"/>
    <w:rsid w:val="00FA4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1E35D9"/>
  <w15:docId w15:val="{2E75C3FE-399E-4444-BAEF-5E75C5157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5261"/>
    <w:rPr>
      <w:rFonts w:ascii="Arial" w:eastAsia="Times New Roman" w:hAnsi="Arial" w:cs="Arial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85261"/>
    <w:pPr>
      <w:autoSpaceDE w:val="0"/>
      <w:autoSpaceDN w:val="0"/>
      <w:adjustRightInd w:val="0"/>
      <w:jc w:val="center"/>
      <w:outlineLvl w:val="0"/>
    </w:pPr>
    <w:rPr>
      <w:b/>
      <w:bCs/>
      <w:color w:val="FFFF00"/>
      <w:sz w:val="48"/>
      <w:szCs w:val="4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Heading2">
    <w:name w:val="heading 2"/>
    <w:basedOn w:val="Normal"/>
    <w:next w:val="Normal"/>
    <w:link w:val="Heading2Char"/>
    <w:qFormat/>
    <w:rsid w:val="00D85261"/>
    <w:pPr>
      <w:autoSpaceDE w:val="0"/>
      <w:autoSpaceDN w:val="0"/>
      <w:adjustRightInd w:val="0"/>
      <w:ind w:left="270" w:hanging="270"/>
      <w:outlineLvl w:val="1"/>
    </w:pPr>
    <w:rPr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paragraph" w:styleId="Heading3">
    <w:name w:val="heading 3"/>
    <w:basedOn w:val="Normal"/>
    <w:next w:val="Normal"/>
    <w:link w:val="Heading3Char"/>
    <w:qFormat/>
    <w:rsid w:val="00D85261"/>
    <w:pPr>
      <w:autoSpaceDE w:val="0"/>
      <w:autoSpaceDN w:val="0"/>
      <w:adjustRightInd w:val="0"/>
      <w:ind w:left="585" w:hanging="225"/>
      <w:outlineLvl w:val="2"/>
    </w:pPr>
    <w:rPr>
      <w:sz w:val="28"/>
      <w:szCs w:val="28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paragraph" w:styleId="Heading4">
    <w:name w:val="heading 4"/>
    <w:basedOn w:val="Normal"/>
    <w:next w:val="Normal"/>
    <w:link w:val="Heading4Char"/>
    <w:qFormat/>
    <w:rsid w:val="00D85261"/>
    <w:pPr>
      <w:keepNext/>
      <w:jc w:val="center"/>
      <w:outlineLvl w:val="3"/>
    </w:pPr>
    <w:rPr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85261"/>
    <w:rPr>
      <w:rFonts w:ascii="Arial" w:eastAsia="Times New Roman" w:hAnsi="Arial" w:cs="Arial"/>
      <w:b/>
      <w:bCs/>
      <w:color w:val="FFFF00"/>
      <w:sz w:val="48"/>
      <w:szCs w:val="4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Heading2Char">
    <w:name w:val="Heading 2 Char"/>
    <w:basedOn w:val="DefaultParagraphFont"/>
    <w:link w:val="Heading2"/>
    <w:rsid w:val="00D85261"/>
    <w:rPr>
      <w:rFonts w:ascii="Arial" w:eastAsia="Times New Roman" w:hAnsi="Arial" w:cs="Arial"/>
      <w:color w:val="auto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Heading3Char">
    <w:name w:val="Heading 3 Char"/>
    <w:basedOn w:val="DefaultParagraphFont"/>
    <w:link w:val="Heading3"/>
    <w:rsid w:val="00D85261"/>
    <w:rPr>
      <w:rFonts w:ascii="Arial" w:eastAsia="Times New Roman" w:hAnsi="Arial" w:cs="Arial"/>
      <w:color w:val="auto"/>
      <w:sz w:val="28"/>
      <w:szCs w:val="28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Heading4Char">
    <w:name w:val="Heading 4 Char"/>
    <w:basedOn w:val="DefaultParagraphFont"/>
    <w:link w:val="Heading4"/>
    <w:rsid w:val="00D85261"/>
    <w:rPr>
      <w:rFonts w:ascii="Arial" w:eastAsia="Times New Roman" w:hAnsi="Arial" w:cs="Arial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D85261"/>
    <w:rPr>
      <w:strike w:val="0"/>
      <w:dstrike w:val="0"/>
      <w:color w:val="3F85B9"/>
      <w:u w:val="none"/>
      <w:effect w:val="none"/>
    </w:rPr>
  </w:style>
  <w:style w:type="paragraph" w:styleId="Footer">
    <w:name w:val="footer"/>
    <w:basedOn w:val="Normal"/>
    <w:link w:val="FooterChar"/>
    <w:uiPriority w:val="99"/>
    <w:unhideWhenUsed/>
    <w:rsid w:val="00D8526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85261"/>
    <w:rPr>
      <w:rFonts w:ascii="Arial" w:eastAsia="Times New Roman" w:hAnsi="Arial" w:cs="Arial"/>
      <w:sz w:val="24"/>
      <w:szCs w:val="24"/>
    </w:rPr>
  </w:style>
  <w:style w:type="paragraph" w:styleId="ListParagraph">
    <w:name w:val="List Paragraph"/>
    <w:basedOn w:val="Normal"/>
    <w:uiPriority w:val="34"/>
    <w:qFormat/>
    <w:rsid w:val="00D8526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D12F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12FB"/>
    <w:rPr>
      <w:rFonts w:ascii="Tahoma" w:eastAsia="Times New Roman" w:hAnsi="Tahoma" w:cs="Tahoma"/>
      <w:sz w:val="16"/>
      <w:szCs w:val="16"/>
    </w:rPr>
  </w:style>
  <w:style w:type="paragraph" w:styleId="NoSpacing">
    <w:name w:val="No Spacing"/>
    <w:uiPriority w:val="1"/>
    <w:qFormat/>
    <w:rsid w:val="00AA2FF7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22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03455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92695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0070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1446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7122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7974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3108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4316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90887">
          <w:marLeft w:val="180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435113">
          <w:marLeft w:val="180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4515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850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9050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6517">
          <w:marLeft w:val="619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76012">
          <w:marLeft w:val="619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34471">
          <w:marLeft w:val="619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74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15532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04123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6153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0619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809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040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6335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1531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198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965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73142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033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92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2597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3884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86368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0793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2006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712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585197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725087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2524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7172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9998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9493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9770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2185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5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470982">
          <w:marLeft w:val="720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175961">
          <w:marLeft w:val="720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044984">
          <w:marLeft w:val="720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03406">
          <w:marLeft w:val="720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81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603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7504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2231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553546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5007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2043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9245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63376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538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23220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9750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0706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18047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073416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11852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11186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2797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3357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35970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21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35833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1110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1037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464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87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93497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4788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432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7294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37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092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243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0565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4513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6617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9098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2086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586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47095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54733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13216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2562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01941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7966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85954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20049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6867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36651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53345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3306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678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1961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3278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9801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65521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1073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7307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3670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8080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345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1249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86DC7D-E48C-45BE-A1CD-E8A1BFEAA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1047</Words>
  <Characters>5970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HCA</Company>
  <LinksUpToDate>false</LinksUpToDate>
  <CharactersWithSpaces>7003</CharactersWithSpaces>
  <SharedDoc>false</SharedDoc>
  <HLinks>
    <vt:vector size="6" baseType="variant">
      <vt:variant>
        <vt:i4>393252</vt:i4>
      </vt:variant>
      <vt:variant>
        <vt:i4>0</vt:i4>
      </vt:variant>
      <vt:variant>
        <vt:i4>0</vt:i4>
      </vt:variant>
      <vt:variant>
        <vt:i4>5</vt:i4>
      </vt:variant>
      <vt:variant>
        <vt:lpwstr>http://www.lourdes.net/Default.asp?PAGE_ID=126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Registered User</dc:creator>
  <cp:lastModifiedBy>CAX9154@HCA.corpad.net</cp:lastModifiedBy>
  <cp:revision>5</cp:revision>
  <cp:lastPrinted>2014-01-09T21:02:00Z</cp:lastPrinted>
  <dcterms:created xsi:type="dcterms:W3CDTF">2017-09-19T22:29:00Z</dcterms:created>
  <dcterms:modified xsi:type="dcterms:W3CDTF">2017-09-19T23:17:00Z</dcterms:modified>
</cp:coreProperties>
</file>